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5F2DB" w14:textId="77777777" w:rsidR="008D19FA" w:rsidRPr="00403E47" w:rsidRDefault="008D19FA" w:rsidP="009810AF">
      <w:pPr>
        <w:adjustRightInd/>
        <w:ind w:right="-50"/>
        <w:jc w:val="center"/>
        <w:rPr>
          <w:b/>
          <w:sz w:val="28"/>
          <w:szCs w:val="28"/>
        </w:rPr>
      </w:pPr>
      <w:bookmarkStart w:id="0" w:name="_Hlk880271"/>
      <w:r>
        <w:rPr>
          <w:b/>
          <w:sz w:val="28"/>
          <w:szCs w:val="28"/>
          <w:lang w:val="es"/>
        </w:rPr>
        <w:t>EL DORADO</w:t>
      </w:r>
    </w:p>
    <w:bookmarkEnd w:id="0"/>
    <w:p w14:paraId="17E29985" w14:textId="77777777" w:rsidR="008D19FA" w:rsidRDefault="008D19FA" w:rsidP="009810AF">
      <w:pPr>
        <w:adjustRightInd/>
        <w:jc w:val="center"/>
        <w:rPr>
          <w:b/>
          <w:bCs/>
          <w:sz w:val="28"/>
          <w:szCs w:val="28"/>
        </w:rPr>
      </w:pPr>
      <w:r w:rsidRPr="00403E47">
        <w:rPr>
          <w:b/>
          <w:bCs/>
          <w:sz w:val="28"/>
          <w:szCs w:val="28"/>
          <w:lang w:val="es"/>
        </w:rPr>
        <w:t>CONTRATO DE VENTA DE LOTE</w:t>
      </w:r>
    </w:p>
    <w:p w14:paraId="2E8FAF40" w14:textId="77777777" w:rsidR="00403E47" w:rsidRPr="00403E47" w:rsidRDefault="00403E47" w:rsidP="00403E47">
      <w:pPr>
        <w:adjustRightInd/>
        <w:jc w:val="center"/>
        <w:rPr>
          <w:b/>
          <w:bCs/>
          <w:sz w:val="28"/>
          <w:szCs w:val="28"/>
        </w:rPr>
      </w:pPr>
    </w:p>
    <w:p w14:paraId="5942ED4F" w14:textId="3A41162B" w:rsidR="00A31124" w:rsidRPr="008D19FA" w:rsidRDefault="008A30AA" w:rsidP="00403E47">
      <w:pPr>
        <w:tabs>
          <w:tab w:val="left" w:pos="700"/>
          <w:tab w:val="left" w:leader="underscore" w:pos="5517"/>
        </w:tabs>
        <w:adjustRightInd/>
        <w:spacing w:after="240"/>
        <w:jc w:val="both"/>
        <w:rPr>
          <w:sz w:val="22"/>
          <w:szCs w:val="22"/>
        </w:rPr>
      </w:pPr>
      <w:r w:rsidRPr="00403E47">
        <w:rPr>
          <w:sz w:val="22"/>
          <w:szCs w:val="22"/>
        </w:rPr>
        <w:tab/>
      </w:r>
      <w:proofErr w:type="spellStart"/>
      <w:r w:rsidR="008D19FA" w:rsidRPr="008D19FA">
        <w:rPr>
          <w:sz w:val="22"/>
          <w:szCs w:val="22"/>
          <w:lang w:val="es"/>
        </w:rPr>
        <w:t>Bevlaurent</w:t>
      </w:r>
      <w:proofErr w:type="spellEnd"/>
      <w:r w:rsidR="008D19FA" w:rsidRPr="008D19FA">
        <w:rPr>
          <w:sz w:val="22"/>
          <w:szCs w:val="22"/>
          <w:lang w:val="es"/>
        </w:rPr>
        <w:t xml:space="preserve"> LLC, una compañía de responsabilidad limitada de Texas </w:t>
      </w:r>
      <w:r w:rsidR="008D19FA" w:rsidRPr="008D19FA">
        <w:rPr>
          <w:b/>
          <w:sz w:val="22"/>
          <w:szCs w:val="22"/>
          <w:u w:val="single"/>
          <w:lang w:val="es"/>
        </w:rPr>
        <w:t>("Vendedor")</w:t>
      </w:r>
      <w:r w:rsidR="008D19FA" w:rsidRPr="008D19FA">
        <w:rPr>
          <w:b/>
          <w:sz w:val="22"/>
          <w:szCs w:val="22"/>
          <w:lang w:val="es"/>
        </w:rPr>
        <w:t xml:space="preserve">, </w:t>
      </w:r>
      <w:r w:rsidR="008D19FA" w:rsidRPr="008D19FA">
        <w:rPr>
          <w:sz w:val="22"/>
          <w:szCs w:val="22"/>
          <w:lang w:val="es"/>
        </w:rPr>
        <w:t>vende y acepta</w:t>
      </w:r>
      <w:r w:rsidR="00742EB8" w:rsidRPr="008D19FA">
        <w:rPr>
          <w:sz w:val="22"/>
          <w:szCs w:val="22"/>
        </w:rPr>
        <w:t xml:space="preserve"> </w:t>
      </w:r>
      <w:r w:rsidR="00877A80" w:rsidRPr="008D19FA">
        <w:rPr>
          <w:b/>
          <w:sz w:val="22"/>
          <w:szCs w:val="22"/>
        </w:rPr>
        <w:t>______________________</w:t>
      </w:r>
      <w:r w:rsidR="00466C38" w:rsidRPr="008D19FA">
        <w:rPr>
          <w:b/>
          <w:sz w:val="22"/>
          <w:szCs w:val="22"/>
        </w:rPr>
        <w:t>___________________</w:t>
      </w:r>
      <w:r w:rsidR="00877A80" w:rsidRPr="008D19FA">
        <w:rPr>
          <w:b/>
          <w:sz w:val="22"/>
          <w:szCs w:val="22"/>
        </w:rPr>
        <w:t>_____</w:t>
      </w:r>
      <w:r w:rsidR="00781E81" w:rsidRPr="008D19FA">
        <w:rPr>
          <w:sz w:val="22"/>
          <w:szCs w:val="22"/>
        </w:rPr>
        <w:t xml:space="preserve"> </w:t>
      </w:r>
      <w:r w:rsidR="008D19FA" w:rsidRPr="008D19FA">
        <w:rPr>
          <w:b/>
          <w:sz w:val="22"/>
          <w:szCs w:val="22"/>
          <w:u w:val="single"/>
          <w:lang w:val="es"/>
        </w:rPr>
        <w:t>("Comprador"</w:t>
      </w:r>
      <w:r w:rsidR="005F28CB">
        <w:rPr>
          <w:b/>
          <w:sz w:val="22"/>
          <w:szCs w:val="22"/>
          <w:u w:val="single"/>
          <w:lang w:val="es"/>
        </w:rPr>
        <w:t>)</w:t>
      </w:r>
      <w:r w:rsidR="008D19FA" w:rsidRPr="008D19FA">
        <w:rPr>
          <w:sz w:val="22"/>
          <w:szCs w:val="22"/>
          <w:lang w:val="es"/>
        </w:rPr>
        <w:t xml:space="preserve"> aun que sea uno o más), y el Comprador acepta comprar los siguientes bienes inmuebles descritos ("</w:t>
      </w:r>
      <w:r w:rsidR="008D19FA" w:rsidRPr="008D19FA">
        <w:rPr>
          <w:b/>
          <w:sz w:val="22"/>
          <w:szCs w:val="22"/>
          <w:u w:val="single"/>
          <w:lang w:val="es"/>
        </w:rPr>
        <w:t>Lote</w:t>
      </w:r>
      <w:r w:rsidR="008D19FA" w:rsidRPr="008D19FA">
        <w:rPr>
          <w:sz w:val="22"/>
          <w:szCs w:val="22"/>
          <w:lang w:val="es"/>
        </w:rPr>
        <w:t>") en la  subdivisión El Dorado ("</w:t>
      </w:r>
      <w:r w:rsidR="008D19FA" w:rsidRPr="008D19FA">
        <w:rPr>
          <w:b/>
          <w:sz w:val="22"/>
          <w:szCs w:val="22"/>
          <w:u w:val="single"/>
          <w:lang w:val="es"/>
        </w:rPr>
        <w:t>Subdivisión</w:t>
      </w:r>
      <w:r w:rsidR="008D19FA" w:rsidRPr="008D19FA">
        <w:rPr>
          <w:sz w:val="22"/>
          <w:szCs w:val="22"/>
          <w:lang w:val="es"/>
        </w:rPr>
        <w:t>")</w:t>
      </w:r>
      <w:r w:rsidR="00A31124" w:rsidRPr="008D19FA">
        <w:rPr>
          <w:sz w:val="22"/>
          <w:szCs w:val="22"/>
        </w:rPr>
        <w:t>:</w:t>
      </w:r>
    </w:p>
    <w:p w14:paraId="7796DF57" w14:textId="5161F173" w:rsidR="00CB3AB0" w:rsidRPr="002130B5" w:rsidRDefault="001C3D63" w:rsidP="00403E47">
      <w:pPr>
        <w:adjustRightInd/>
        <w:spacing w:after="240"/>
        <w:ind w:left="720" w:right="720"/>
        <w:jc w:val="both"/>
        <w:rPr>
          <w:sz w:val="22"/>
          <w:szCs w:val="22"/>
          <w:u w:val="single"/>
        </w:rPr>
      </w:pPr>
      <w:proofErr w:type="spellStart"/>
      <w:r w:rsidRPr="00403E47">
        <w:rPr>
          <w:sz w:val="22"/>
          <w:szCs w:val="22"/>
        </w:rPr>
        <w:t>Lot</w:t>
      </w:r>
      <w:r>
        <w:rPr>
          <w:sz w:val="22"/>
          <w:szCs w:val="22"/>
        </w:rPr>
        <w:t>e</w:t>
      </w:r>
      <w:proofErr w:type="spellEnd"/>
      <w:r w:rsidRPr="00403E47">
        <w:rPr>
          <w:sz w:val="22"/>
          <w:szCs w:val="22"/>
        </w:rPr>
        <w:t xml:space="preserve"> _______,</w:t>
      </w:r>
      <w:r>
        <w:rPr>
          <w:sz w:val="22"/>
          <w:szCs w:val="22"/>
        </w:rPr>
        <w:t xml:space="preserve"> </w:t>
      </w:r>
      <w:proofErr w:type="spellStart"/>
      <w:r>
        <w:rPr>
          <w:sz w:val="22"/>
          <w:szCs w:val="22"/>
        </w:rPr>
        <w:t>Cuadra</w:t>
      </w:r>
      <w:proofErr w:type="spellEnd"/>
      <w:r>
        <w:rPr>
          <w:sz w:val="22"/>
          <w:szCs w:val="22"/>
        </w:rPr>
        <w:t xml:space="preserve"> _______,</w:t>
      </w:r>
      <w:r w:rsidRPr="00403E47">
        <w:rPr>
          <w:sz w:val="22"/>
          <w:szCs w:val="22"/>
        </w:rPr>
        <w:t xml:space="preserve"> </w:t>
      </w:r>
      <w:r>
        <w:rPr>
          <w:sz w:val="22"/>
          <w:szCs w:val="22"/>
          <w:lang w:val="es"/>
        </w:rPr>
        <w:t xml:space="preserve">EL DORADO </w:t>
      </w:r>
      <w:r w:rsidRPr="00403E47">
        <w:rPr>
          <w:sz w:val="22"/>
          <w:szCs w:val="22"/>
          <w:lang w:val="es"/>
        </w:rPr>
        <w:t xml:space="preserve">SUBDIVISION, una subdivisión en </w:t>
      </w:r>
      <w:r>
        <w:rPr>
          <w:lang w:val="es"/>
        </w:rPr>
        <w:t xml:space="preserve">el Condado </w:t>
      </w:r>
      <w:r>
        <w:rPr>
          <w:sz w:val="22"/>
          <w:szCs w:val="22"/>
          <w:lang w:val="es"/>
        </w:rPr>
        <w:t xml:space="preserve">de </w:t>
      </w:r>
      <w:proofErr w:type="spellStart"/>
      <w:r>
        <w:rPr>
          <w:sz w:val="22"/>
          <w:szCs w:val="22"/>
          <w:lang w:val="es"/>
        </w:rPr>
        <w:t>Bastrop</w:t>
      </w:r>
      <w:proofErr w:type="spellEnd"/>
      <w:r>
        <w:rPr>
          <w:sz w:val="22"/>
          <w:szCs w:val="22"/>
          <w:lang w:val="es"/>
        </w:rPr>
        <w:t xml:space="preserve">, </w:t>
      </w:r>
      <w:r>
        <w:rPr>
          <w:lang w:val="es"/>
        </w:rPr>
        <w:t xml:space="preserve"> </w:t>
      </w:r>
      <w:r w:rsidRPr="00403E47">
        <w:rPr>
          <w:sz w:val="22"/>
          <w:szCs w:val="22"/>
          <w:lang w:val="es"/>
        </w:rPr>
        <w:t xml:space="preserve">Texas, de acuerdo con el mapa o </w:t>
      </w:r>
      <w:r>
        <w:rPr>
          <w:sz w:val="22"/>
          <w:szCs w:val="22"/>
          <w:lang w:val="es"/>
        </w:rPr>
        <w:t xml:space="preserve">plano </w:t>
      </w:r>
      <w:r w:rsidRPr="00403E47">
        <w:rPr>
          <w:sz w:val="22"/>
          <w:szCs w:val="22"/>
          <w:lang w:val="es"/>
        </w:rPr>
        <w:t>de los mismos registrados en</w:t>
      </w:r>
      <w:r>
        <w:rPr>
          <w:lang w:val="es"/>
        </w:rPr>
        <w:t xml:space="preserve"> el Gabinete</w:t>
      </w:r>
      <w:r w:rsidRPr="002130B5">
        <w:rPr>
          <w:sz w:val="22"/>
          <w:szCs w:val="22"/>
          <w:lang w:val="es"/>
        </w:rPr>
        <w:t xml:space="preserve"> 6, Páginas 192-A, 192-B, 193-A y 193-B, Registros Públicos Oficiales del Condado de </w:t>
      </w:r>
      <w:proofErr w:type="spellStart"/>
      <w:r w:rsidRPr="002130B5">
        <w:rPr>
          <w:sz w:val="22"/>
          <w:szCs w:val="22"/>
          <w:lang w:val="es"/>
        </w:rPr>
        <w:t>Bastrop</w:t>
      </w:r>
      <w:proofErr w:type="spellEnd"/>
      <w:r w:rsidRPr="002130B5">
        <w:rPr>
          <w:sz w:val="22"/>
          <w:szCs w:val="22"/>
          <w:lang w:val="es"/>
        </w:rPr>
        <w:t xml:space="preserve">, Texas, junto con todos los derechos, privilegios y atenencias correspondientes, incluyendo pero no limitado a: derechos de agua, reclamos, permisos, tiras y </w:t>
      </w:r>
      <w:r w:rsidRPr="00DB7DCD">
        <w:rPr>
          <w:sz w:val="22"/>
          <w:szCs w:val="22"/>
          <w:lang w:val="es"/>
        </w:rPr>
        <w:t>pequeñas porciones de tierra</w:t>
      </w:r>
      <w:r w:rsidRPr="002130B5">
        <w:rPr>
          <w:sz w:val="22"/>
          <w:szCs w:val="22"/>
          <w:lang w:val="es"/>
        </w:rPr>
        <w:t>, servidumbres</w:t>
      </w:r>
      <w:r w:rsidR="00630D00">
        <w:rPr>
          <w:sz w:val="22"/>
          <w:szCs w:val="22"/>
          <w:lang w:val="es"/>
        </w:rPr>
        <w:t xml:space="preserve">, </w:t>
      </w:r>
      <w:r w:rsidRPr="002130B5">
        <w:rPr>
          <w:sz w:val="22"/>
          <w:szCs w:val="22"/>
          <w:lang w:val="es"/>
        </w:rPr>
        <w:t>cooperativas</w:t>
      </w:r>
      <w:r w:rsidR="00630D00">
        <w:rPr>
          <w:sz w:val="22"/>
          <w:szCs w:val="22"/>
          <w:lang w:val="es"/>
        </w:rPr>
        <w:t xml:space="preserve"> y </w:t>
      </w:r>
      <w:r w:rsidR="00630D00" w:rsidRPr="00630D00">
        <w:rPr>
          <w:sz w:val="22"/>
          <w:szCs w:val="22"/>
          <w:lang w:val="es"/>
        </w:rPr>
        <w:t>asociaciones de miembros</w:t>
      </w:r>
      <w:r w:rsidR="00CB3AB0" w:rsidRPr="002130B5">
        <w:rPr>
          <w:sz w:val="22"/>
          <w:szCs w:val="22"/>
        </w:rPr>
        <w:t>.</w:t>
      </w:r>
    </w:p>
    <w:p w14:paraId="7202FF2B" w14:textId="17C00586" w:rsidR="00A31124" w:rsidRPr="002130B5" w:rsidRDefault="00B748F7" w:rsidP="00403E47">
      <w:pPr>
        <w:adjustRightInd/>
        <w:spacing w:after="240"/>
        <w:ind w:firstLine="720"/>
        <w:rPr>
          <w:sz w:val="22"/>
          <w:szCs w:val="22"/>
        </w:rPr>
      </w:pPr>
      <w:r w:rsidRPr="002130B5">
        <w:rPr>
          <w:sz w:val="22"/>
          <w:szCs w:val="22"/>
          <w:lang w:val="es"/>
        </w:rPr>
        <w:t>Este Contrato de Venta de Lote ("</w:t>
      </w:r>
      <w:r w:rsidRPr="002130B5">
        <w:rPr>
          <w:b/>
          <w:sz w:val="22"/>
          <w:szCs w:val="22"/>
          <w:u w:val="single"/>
          <w:lang w:val="es"/>
        </w:rPr>
        <w:t>Contrato</w:t>
      </w:r>
      <w:r w:rsidRPr="002130B5">
        <w:rPr>
          <w:sz w:val="22"/>
          <w:szCs w:val="22"/>
          <w:lang w:val="es"/>
        </w:rPr>
        <w:t>") se ejecuta en los siguientes términos y condiciones</w:t>
      </w:r>
      <w:r w:rsidR="00A31124" w:rsidRPr="002130B5">
        <w:rPr>
          <w:sz w:val="22"/>
          <w:szCs w:val="22"/>
        </w:rPr>
        <w:t>:</w:t>
      </w:r>
    </w:p>
    <w:p w14:paraId="78040A7B" w14:textId="3740CDB8" w:rsidR="00A31124" w:rsidRPr="002130B5" w:rsidRDefault="00A31124" w:rsidP="00403E47">
      <w:pPr>
        <w:tabs>
          <w:tab w:val="left" w:pos="720"/>
        </w:tabs>
        <w:adjustRightInd/>
        <w:spacing w:after="240"/>
        <w:rPr>
          <w:bCs/>
          <w:sz w:val="22"/>
          <w:szCs w:val="22"/>
        </w:rPr>
      </w:pPr>
      <w:r w:rsidRPr="002130B5">
        <w:rPr>
          <w:sz w:val="22"/>
          <w:szCs w:val="22"/>
        </w:rPr>
        <w:t>1.</w:t>
      </w:r>
      <w:r w:rsidR="008A30AA" w:rsidRPr="002130B5">
        <w:rPr>
          <w:sz w:val="22"/>
          <w:szCs w:val="22"/>
        </w:rPr>
        <w:tab/>
      </w:r>
      <w:r w:rsidR="009E3DCC" w:rsidRPr="002130B5">
        <w:rPr>
          <w:bCs/>
          <w:sz w:val="22"/>
          <w:szCs w:val="22"/>
          <w:lang w:val="es"/>
        </w:rPr>
        <w:t>PRECIO DE COMPRA Y COSTOS ADICIONALES</w:t>
      </w:r>
      <w:r w:rsidRPr="002130B5">
        <w:rPr>
          <w:bCs/>
          <w:sz w:val="22"/>
          <w:szCs w:val="22"/>
        </w:rPr>
        <w:t>.</w:t>
      </w:r>
    </w:p>
    <w:p w14:paraId="4E13063F" w14:textId="573F0013" w:rsidR="00A31124" w:rsidRPr="002358E0" w:rsidRDefault="009E3DCC" w:rsidP="002358E0">
      <w:pPr>
        <w:numPr>
          <w:ilvl w:val="0"/>
          <w:numId w:val="1"/>
        </w:numPr>
        <w:tabs>
          <w:tab w:val="clear" w:pos="720"/>
          <w:tab w:val="num" w:pos="1440"/>
        </w:tabs>
        <w:adjustRightInd/>
        <w:spacing w:after="240"/>
        <w:ind w:right="-10"/>
        <w:jc w:val="both"/>
        <w:rPr>
          <w:color w:val="000000" w:themeColor="text1"/>
          <w:sz w:val="22"/>
          <w:szCs w:val="22"/>
        </w:rPr>
      </w:pPr>
      <w:r w:rsidRPr="002358E0">
        <w:rPr>
          <w:bCs/>
          <w:color w:val="000000" w:themeColor="text1"/>
          <w:sz w:val="22"/>
          <w:szCs w:val="22"/>
          <w:u w:val="single"/>
          <w:lang w:val="es"/>
        </w:rPr>
        <w:t>Precio de compra</w:t>
      </w:r>
      <w:r w:rsidRPr="002358E0">
        <w:rPr>
          <w:bCs/>
          <w:color w:val="000000" w:themeColor="text1"/>
          <w:sz w:val="22"/>
          <w:szCs w:val="22"/>
          <w:lang w:val="es"/>
        </w:rPr>
        <w:t xml:space="preserve">.  </w:t>
      </w:r>
      <w:r w:rsidRPr="002358E0">
        <w:rPr>
          <w:color w:val="000000" w:themeColor="text1"/>
          <w:lang w:val="es"/>
        </w:rPr>
        <w:t xml:space="preserve"> </w:t>
      </w:r>
      <w:r w:rsidRPr="002358E0">
        <w:rPr>
          <w:color w:val="000000" w:themeColor="text1"/>
          <w:sz w:val="22"/>
          <w:szCs w:val="22"/>
          <w:lang w:val="es"/>
        </w:rPr>
        <w:t xml:space="preserve">El "Precio </w:t>
      </w:r>
      <w:r w:rsidRPr="002358E0">
        <w:rPr>
          <w:b/>
          <w:color w:val="000000" w:themeColor="text1"/>
          <w:sz w:val="22"/>
          <w:szCs w:val="22"/>
          <w:u w:val="single"/>
          <w:lang w:val="es"/>
        </w:rPr>
        <w:t>de Compra</w:t>
      </w:r>
      <w:r w:rsidRPr="002358E0">
        <w:rPr>
          <w:b/>
          <w:color w:val="000000" w:themeColor="text1"/>
          <w:sz w:val="22"/>
          <w:szCs w:val="22"/>
          <w:lang w:val="es"/>
        </w:rPr>
        <w:t xml:space="preserve">" </w:t>
      </w:r>
      <w:r w:rsidRPr="002358E0">
        <w:rPr>
          <w:color w:val="000000" w:themeColor="text1"/>
          <w:lang w:val="es"/>
        </w:rPr>
        <w:t xml:space="preserve">para el Lote </w:t>
      </w:r>
      <w:r w:rsidRPr="002358E0">
        <w:rPr>
          <w:color w:val="000000" w:themeColor="text1"/>
          <w:sz w:val="22"/>
          <w:szCs w:val="22"/>
          <w:lang w:val="es"/>
        </w:rPr>
        <w:t>es</w:t>
      </w:r>
      <w:r w:rsidR="009A2FA1" w:rsidRPr="002358E0">
        <w:rPr>
          <w:color w:val="000000" w:themeColor="text1"/>
          <w:sz w:val="22"/>
          <w:szCs w:val="22"/>
        </w:rPr>
        <w:t xml:space="preserve"> $</w:t>
      </w:r>
      <w:r w:rsidR="00877A80" w:rsidRPr="002358E0">
        <w:rPr>
          <w:color w:val="000000" w:themeColor="text1"/>
          <w:sz w:val="22"/>
          <w:szCs w:val="22"/>
        </w:rPr>
        <w:t>________________</w:t>
      </w:r>
      <w:r w:rsidR="0087261D" w:rsidRPr="002358E0">
        <w:rPr>
          <w:color w:val="000000" w:themeColor="text1"/>
          <w:sz w:val="22"/>
          <w:szCs w:val="22"/>
        </w:rPr>
        <w:t>_______</w:t>
      </w:r>
      <w:r w:rsidR="00877A80" w:rsidRPr="002358E0">
        <w:rPr>
          <w:color w:val="000000" w:themeColor="text1"/>
          <w:sz w:val="22"/>
          <w:szCs w:val="22"/>
        </w:rPr>
        <w:t>__</w:t>
      </w:r>
      <w:r w:rsidR="001F22B5" w:rsidRPr="002358E0">
        <w:rPr>
          <w:color w:val="000000" w:themeColor="text1"/>
          <w:sz w:val="22"/>
          <w:szCs w:val="22"/>
        </w:rPr>
        <w:t xml:space="preserve">, </w:t>
      </w:r>
      <w:r w:rsidRPr="002358E0">
        <w:rPr>
          <w:color w:val="000000" w:themeColor="text1"/>
          <w:sz w:val="22"/>
          <w:szCs w:val="22"/>
          <w:lang w:val="es"/>
        </w:rPr>
        <w:t>pagable por el Comprador con transferencia bancaria o por cheque certificado o de caja al cierre (definido a continuación).</w:t>
      </w:r>
      <w:r w:rsidRPr="002358E0">
        <w:rPr>
          <w:color w:val="000000" w:themeColor="text1"/>
          <w:lang w:val="es"/>
        </w:rPr>
        <w:t xml:space="preserve"> </w:t>
      </w:r>
      <w:r w:rsidRPr="002358E0">
        <w:rPr>
          <w:color w:val="000000" w:themeColor="text1"/>
          <w:sz w:val="22"/>
          <w:szCs w:val="22"/>
          <w:lang w:val="es"/>
        </w:rPr>
        <w:t>La porción en efectivo del Precio de Compra es</w:t>
      </w:r>
      <w:r w:rsidR="00316E2A" w:rsidRPr="002358E0">
        <w:rPr>
          <w:color w:val="000000" w:themeColor="text1"/>
          <w:sz w:val="22"/>
          <w:szCs w:val="22"/>
        </w:rPr>
        <w:t xml:space="preserve"> $__________________; </w:t>
      </w:r>
      <w:r w:rsidR="004E6808" w:rsidRPr="002358E0">
        <w:rPr>
          <w:color w:val="000000" w:themeColor="text1"/>
          <w:sz w:val="22"/>
          <w:szCs w:val="22"/>
          <w:lang w:val="es"/>
        </w:rPr>
        <w:t>la parte financiada del Precio de Compra es</w:t>
      </w:r>
      <w:r w:rsidR="00316E2A" w:rsidRPr="002358E0">
        <w:rPr>
          <w:color w:val="000000" w:themeColor="text1"/>
          <w:sz w:val="22"/>
          <w:szCs w:val="22"/>
        </w:rPr>
        <w:t xml:space="preserve"> $_________________.  </w:t>
      </w:r>
      <w:r w:rsidR="004E6808" w:rsidRPr="002358E0">
        <w:rPr>
          <w:color w:val="000000" w:themeColor="text1"/>
          <w:sz w:val="22"/>
          <w:szCs w:val="22"/>
          <w:lang w:val="es"/>
        </w:rPr>
        <w:t>Si corresponde</w:t>
      </w:r>
      <w:r w:rsidR="00316E2A" w:rsidRPr="002358E0">
        <w:rPr>
          <w:color w:val="000000" w:themeColor="text1"/>
          <w:sz w:val="22"/>
          <w:szCs w:val="22"/>
        </w:rPr>
        <w:t xml:space="preserve">, </w:t>
      </w:r>
      <w:r w:rsidR="004E6808" w:rsidRPr="002358E0">
        <w:rPr>
          <w:color w:val="000000" w:themeColor="text1"/>
          <w:sz w:val="22"/>
          <w:szCs w:val="22"/>
          <w:lang w:val="es"/>
        </w:rPr>
        <w:t>se adjunta un adenda de financia</w:t>
      </w:r>
      <w:r w:rsidR="00E97619" w:rsidRPr="002358E0">
        <w:rPr>
          <w:color w:val="000000" w:themeColor="text1"/>
          <w:sz w:val="22"/>
          <w:szCs w:val="22"/>
          <w:lang w:val="es"/>
        </w:rPr>
        <w:t>miento</w:t>
      </w:r>
      <w:r w:rsidR="004E6808" w:rsidRPr="002358E0">
        <w:rPr>
          <w:color w:val="000000" w:themeColor="text1"/>
          <w:sz w:val="22"/>
          <w:szCs w:val="22"/>
          <w:lang w:val="es"/>
        </w:rPr>
        <w:t xml:space="preserve"> de terceros</w:t>
      </w:r>
      <w:r w:rsidR="00316E2A" w:rsidRPr="002358E0">
        <w:rPr>
          <w:color w:val="000000" w:themeColor="text1"/>
          <w:sz w:val="22"/>
          <w:szCs w:val="22"/>
        </w:rPr>
        <w:t>.</w:t>
      </w:r>
    </w:p>
    <w:p w14:paraId="4AE37893" w14:textId="78ADC36C" w:rsidR="00A31124" w:rsidRPr="002358E0" w:rsidRDefault="002358E0" w:rsidP="002358E0">
      <w:pPr>
        <w:pStyle w:val="ListParagraph"/>
        <w:widowControl/>
        <w:numPr>
          <w:ilvl w:val="0"/>
          <w:numId w:val="1"/>
        </w:numPr>
        <w:autoSpaceDE/>
        <w:autoSpaceDN/>
        <w:adjustRightInd/>
        <w:spacing w:line="276" w:lineRule="auto"/>
        <w:ind w:left="0"/>
        <w:rPr>
          <w:color w:val="000000" w:themeColor="text1"/>
          <w:sz w:val="22"/>
          <w:szCs w:val="22"/>
        </w:rPr>
      </w:pPr>
      <w:r w:rsidRPr="002358E0">
        <w:rPr>
          <w:bCs/>
          <w:color w:val="000000" w:themeColor="text1"/>
          <w:sz w:val="22"/>
          <w:szCs w:val="22"/>
          <w:u w:val="single"/>
          <w:lang w:val="es"/>
        </w:rPr>
        <w:t>Costos adicionales</w:t>
      </w:r>
      <w:r w:rsidR="00A31124" w:rsidRPr="002358E0">
        <w:rPr>
          <w:bCs/>
          <w:color w:val="000000" w:themeColor="text1"/>
          <w:sz w:val="22"/>
          <w:szCs w:val="22"/>
        </w:rPr>
        <w:t>.</w:t>
      </w:r>
      <w:r w:rsidR="00C90735" w:rsidRPr="002358E0">
        <w:rPr>
          <w:bCs/>
          <w:color w:val="000000" w:themeColor="text1"/>
          <w:sz w:val="22"/>
          <w:szCs w:val="22"/>
        </w:rPr>
        <w:t xml:space="preserve"> </w:t>
      </w:r>
      <w:r w:rsidR="00A31124" w:rsidRPr="002358E0">
        <w:rPr>
          <w:color w:val="000000" w:themeColor="text1"/>
          <w:sz w:val="22"/>
          <w:szCs w:val="22"/>
        </w:rPr>
        <w:t xml:space="preserve"> </w:t>
      </w:r>
      <w:r w:rsidRPr="002358E0">
        <w:rPr>
          <w:color w:val="000000" w:themeColor="text1"/>
          <w:sz w:val="22"/>
          <w:szCs w:val="22"/>
        </w:rPr>
        <w:t xml:space="preserve">El Comprador </w:t>
      </w:r>
      <w:proofErr w:type="spellStart"/>
      <w:r w:rsidRPr="002358E0">
        <w:rPr>
          <w:color w:val="000000" w:themeColor="text1"/>
          <w:sz w:val="22"/>
          <w:szCs w:val="22"/>
        </w:rPr>
        <w:t>reconoce</w:t>
      </w:r>
      <w:proofErr w:type="spellEnd"/>
      <w:r w:rsidRPr="002358E0">
        <w:rPr>
          <w:color w:val="000000" w:themeColor="text1"/>
          <w:sz w:val="22"/>
          <w:szCs w:val="22"/>
        </w:rPr>
        <w:t xml:space="preserve"> y </w:t>
      </w:r>
      <w:proofErr w:type="spellStart"/>
      <w:r w:rsidRPr="002358E0">
        <w:rPr>
          <w:color w:val="000000" w:themeColor="text1"/>
          <w:sz w:val="22"/>
          <w:szCs w:val="22"/>
        </w:rPr>
        <w:t>acepta</w:t>
      </w:r>
      <w:proofErr w:type="spellEnd"/>
      <w:r w:rsidRPr="002358E0">
        <w:rPr>
          <w:color w:val="000000" w:themeColor="text1"/>
          <w:sz w:val="22"/>
          <w:szCs w:val="22"/>
        </w:rPr>
        <w:t xml:space="preserve"> que el Comprador </w:t>
      </w:r>
      <w:proofErr w:type="spellStart"/>
      <w:r w:rsidRPr="002358E0">
        <w:rPr>
          <w:color w:val="000000" w:themeColor="text1"/>
          <w:sz w:val="22"/>
          <w:szCs w:val="22"/>
        </w:rPr>
        <w:t>será</w:t>
      </w:r>
      <w:proofErr w:type="spellEnd"/>
      <w:r w:rsidRPr="002358E0">
        <w:rPr>
          <w:color w:val="000000" w:themeColor="text1"/>
          <w:sz w:val="22"/>
          <w:szCs w:val="22"/>
        </w:rPr>
        <w:t xml:space="preserve"> </w:t>
      </w:r>
      <w:proofErr w:type="spellStart"/>
      <w:r w:rsidRPr="002358E0">
        <w:rPr>
          <w:color w:val="000000" w:themeColor="text1"/>
          <w:sz w:val="22"/>
          <w:szCs w:val="22"/>
        </w:rPr>
        <w:t>responsable</w:t>
      </w:r>
      <w:proofErr w:type="spellEnd"/>
      <w:r w:rsidRPr="002358E0">
        <w:rPr>
          <w:color w:val="000000" w:themeColor="text1"/>
          <w:sz w:val="22"/>
          <w:szCs w:val="22"/>
        </w:rPr>
        <w:t xml:space="preserve"> de </w:t>
      </w:r>
      <w:proofErr w:type="spellStart"/>
      <w:r w:rsidRPr="002358E0">
        <w:rPr>
          <w:color w:val="000000" w:themeColor="text1"/>
          <w:sz w:val="22"/>
          <w:szCs w:val="22"/>
        </w:rPr>
        <w:t>todas</w:t>
      </w:r>
      <w:proofErr w:type="spellEnd"/>
      <w:r w:rsidRPr="002358E0">
        <w:rPr>
          <w:color w:val="000000" w:themeColor="text1"/>
          <w:sz w:val="22"/>
          <w:szCs w:val="22"/>
        </w:rPr>
        <w:t xml:space="preserve"> las </w:t>
      </w:r>
      <w:proofErr w:type="spellStart"/>
      <w:r w:rsidRPr="002358E0">
        <w:rPr>
          <w:color w:val="000000" w:themeColor="text1"/>
          <w:sz w:val="22"/>
          <w:szCs w:val="22"/>
        </w:rPr>
        <w:t>tarifas</w:t>
      </w:r>
      <w:proofErr w:type="spellEnd"/>
      <w:r w:rsidRPr="002358E0">
        <w:rPr>
          <w:color w:val="000000" w:themeColor="text1"/>
          <w:sz w:val="22"/>
          <w:szCs w:val="22"/>
        </w:rPr>
        <w:t xml:space="preserve"> de </w:t>
      </w:r>
      <w:proofErr w:type="spellStart"/>
      <w:r w:rsidRPr="002358E0">
        <w:rPr>
          <w:color w:val="000000" w:themeColor="text1"/>
          <w:sz w:val="22"/>
          <w:szCs w:val="22"/>
        </w:rPr>
        <w:t>permiso</w:t>
      </w:r>
      <w:proofErr w:type="spellEnd"/>
      <w:r w:rsidRPr="002358E0">
        <w:rPr>
          <w:color w:val="000000" w:themeColor="text1"/>
          <w:sz w:val="22"/>
          <w:szCs w:val="22"/>
        </w:rPr>
        <w:t xml:space="preserve"> de </w:t>
      </w:r>
      <w:proofErr w:type="spellStart"/>
      <w:r w:rsidRPr="002358E0">
        <w:rPr>
          <w:color w:val="000000" w:themeColor="text1"/>
          <w:sz w:val="22"/>
          <w:szCs w:val="22"/>
        </w:rPr>
        <w:t>construcción</w:t>
      </w:r>
      <w:proofErr w:type="spellEnd"/>
      <w:r w:rsidRPr="002358E0">
        <w:rPr>
          <w:color w:val="000000" w:themeColor="text1"/>
          <w:sz w:val="22"/>
          <w:szCs w:val="22"/>
        </w:rPr>
        <w:t xml:space="preserve">, </w:t>
      </w:r>
      <w:proofErr w:type="spellStart"/>
      <w:r w:rsidRPr="002358E0">
        <w:rPr>
          <w:color w:val="000000" w:themeColor="text1"/>
          <w:sz w:val="22"/>
          <w:szCs w:val="22"/>
        </w:rPr>
        <w:t>cuotas</w:t>
      </w:r>
      <w:proofErr w:type="spellEnd"/>
      <w:r w:rsidRPr="002358E0">
        <w:rPr>
          <w:color w:val="000000" w:themeColor="text1"/>
          <w:sz w:val="22"/>
          <w:szCs w:val="22"/>
        </w:rPr>
        <w:t xml:space="preserve"> de </w:t>
      </w:r>
      <w:proofErr w:type="spellStart"/>
      <w:r w:rsidRPr="002358E0">
        <w:rPr>
          <w:color w:val="000000" w:themeColor="text1"/>
          <w:sz w:val="22"/>
          <w:szCs w:val="22"/>
        </w:rPr>
        <w:t>asociación</w:t>
      </w:r>
      <w:proofErr w:type="spellEnd"/>
      <w:r w:rsidRPr="002358E0">
        <w:rPr>
          <w:color w:val="000000" w:themeColor="text1"/>
          <w:sz w:val="22"/>
          <w:szCs w:val="22"/>
        </w:rPr>
        <w:t xml:space="preserve"> de </w:t>
      </w:r>
      <w:proofErr w:type="spellStart"/>
      <w:r w:rsidRPr="002358E0">
        <w:rPr>
          <w:color w:val="000000" w:themeColor="text1"/>
          <w:sz w:val="22"/>
          <w:szCs w:val="22"/>
        </w:rPr>
        <w:t>propietarios</w:t>
      </w:r>
      <w:proofErr w:type="spellEnd"/>
      <w:r w:rsidRPr="002358E0">
        <w:rPr>
          <w:color w:val="000000" w:themeColor="text1"/>
          <w:sz w:val="22"/>
          <w:szCs w:val="22"/>
        </w:rPr>
        <w:t xml:space="preserve"> </w:t>
      </w:r>
      <w:r w:rsidR="006A13E1" w:rsidRPr="002358E0">
        <w:rPr>
          <w:color w:val="000000" w:themeColor="text1"/>
          <w:sz w:val="22"/>
          <w:szCs w:val="22"/>
        </w:rPr>
        <w:t>(</w:t>
      </w:r>
      <w:r w:rsidRPr="002358E0">
        <w:rPr>
          <w:color w:val="000000" w:themeColor="text1"/>
          <w:sz w:val="22"/>
          <w:szCs w:val="22"/>
          <w:lang w:val="es"/>
        </w:rPr>
        <w:t>incluyendo cualquier prepago de las evaluaciones requeridas por la asociación de propietarios</w:t>
      </w:r>
      <w:r w:rsidR="006A13E1" w:rsidRPr="002358E0">
        <w:rPr>
          <w:color w:val="000000" w:themeColor="text1"/>
          <w:sz w:val="22"/>
          <w:szCs w:val="22"/>
        </w:rPr>
        <w:t>)</w:t>
      </w:r>
      <w:r w:rsidR="006532E4" w:rsidRPr="002358E0">
        <w:rPr>
          <w:color w:val="000000" w:themeColor="text1"/>
          <w:sz w:val="22"/>
          <w:szCs w:val="22"/>
        </w:rPr>
        <w:t xml:space="preserve">, </w:t>
      </w:r>
      <w:r w:rsidRPr="002358E0">
        <w:rPr>
          <w:color w:val="000000" w:themeColor="text1"/>
          <w:sz w:val="22"/>
          <w:szCs w:val="22"/>
          <w:lang w:val="es"/>
        </w:rPr>
        <w:t xml:space="preserve">cargos y evaluaciones, instalaciones de alcantarillado en el lugar, y todos los demás cargos y gastos habituales con la construcción de viviendas unifamiliares en la Subdivisión y en el Condado de </w:t>
      </w:r>
      <w:proofErr w:type="spellStart"/>
      <w:r w:rsidRPr="002358E0">
        <w:rPr>
          <w:color w:val="000000" w:themeColor="text1"/>
          <w:sz w:val="22"/>
          <w:szCs w:val="22"/>
          <w:lang w:val="es"/>
        </w:rPr>
        <w:t>Bastrop</w:t>
      </w:r>
      <w:proofErr w:type="spellEnd"/>
      <w:r w:rsidRPr="002358E0">
        <w:rPr>
          <w:color w:val="000000" w:themeColor="text1"/>
          <w:sz w:val="22"/>
          <w:szCs w:val="22"/>
          <w:lang w:val="es"/>
        </w:rPr>
        <w:t>, Texas, todos los cuales serán responsabilidad y obligación del Comprador</w:t>
      </w:r>
      <w:r w:rsidR="006532E4" w:rsidRPr="002358E0">
        <w:rPr>
          <w:color w:val="000000" w:themeColor="text1"/>
          <w:sz w:val="22"/>
          <w:szCs w:val="22"/>
        </w:rPr>
        <w:t>.</w:t>
      </w:r>
    </w:p>
    <w:p w14:paraId="321B33A9" w14:textId="77777777" w:rsidR="002358E0" w:rsidRPr="002358E0" w:rsidRDefault="002358E0" w:rsidP="002358E0">
      <w:pPr>
        <w:pStyle w:val="ListParagraph"/>
        <w:widowControl/>
        <w:autoSpaceDE/>
        <w:autoSpaceDN/>
        <w:adjustRightInd/>
        <w:spacing w:line="276" w:lineRule="auto"/>
        <w:ind w:left="0" w:firstLine="720"/>
        <w:rPr>
          <w:color w:val="000000" w:themeColor="text1"/>
          <w:sz w:val="22"/>
          <w:szCs w:val="22"/>
        </w:rPr>
      </w:pPr>
    </w:p>
    <w:p w14:paraId="13958981" w14:textId="11DE4AE6" w:rsidR="00A31124" w:rsidRPr="006B1267" w:rsidRDefault="00A31124" w:rsidP="006B1267">
      <w:pPr>
        <w:adjustRightInd/>
        <w:spacing w:after="240" w:line="276" w:lineRule="auto"/>
        <w:jc w:val="both"/>
        <w:rPr>
          <w:iCs/>
          <w:sz w:val="22"/>
          <w:szCs w:val="22"/>
        </w:rPr>
      </w:pPr>
      <w:r w:rsidRPr="002358E0">
        <w:rPr>
          <w:color w:val="000000" w:themeColor="text1"/>
          <w:sz w:val="22"/>
          <w:szCs w:val="22"/>
        </w:rPr>
        <w:t>2.</w:t>
      </w:r>
      <w:r w:rsidR="008A30AA" w:rsidRPr="002358E0">
        <w:rPr>
          <w:color w:val="000000" w:themeColor="text1"/>
          <w:sz w:val="22"/>
          <w:szCs w:val="22"/>
        </w:rPr>
        <w:tab/>
      </w:r>
      <w:r w:rsidR="006B1267">
        <w:rPr>
          <w:bCs/>
          <w:color w:val="000000" w:themeColor="text1"/>
          <w:sz w:val="22"/>
          <w:szCs w:val="22"/>
        </w:rPr>
        <w:t>DEPÓSITO EN GARANTÍA</w:t>
      </w:r>
      <w:r w:rsidRPr="002358E0">
        <w:rPr>
          <w:bCs/>
          <w:color w:val="000000" w:themeColor="text1"/>
          <w:sz w:val="22"/>
          <w:szCs w:val="22"/>
        </w:rPr>
        <w:t xml:space="preserve">. </w:t>
      </w:r>
      <w:r w:rsidR="003F5911" w:rsidRPr="002358E0">
        <w:rPr>
          <w:bCs/>
          <w:color w:val="000000" w:themeColor="text1"/>
          <w:sz w:val="22"/>
          <w:szCs w:val="22"/>
        </w:rPr>
        <w:t xml:space="preserve"> </w:t>
      </w:r>
      <w:r w:rsidR="006B1267" w:rsidRPr="002358E0">
        <w:rPr>
          <w:color w:val="000000" w:themeColor="text1"/>
          <w:sz w:val="22"/>
          <w:szCs w:val="22"/>
          <w:lang w:val="es"/>
        </w:rPr>
        <w:t xml:space="preserve">Dentro de un (1) día hábil después de la fecha de entrada en vigor de este contrato, el Comprador entregará una cantidad igual al cinco por ciento (5%) </w:t>
      </w:r>
      <w:r w:rsidR="006B1267">
        <w:rPr>
          <w:sz w:val="22"/>
          <w:szCs w:val="22"/>
          <w:lang w:val="es"/>
        </w:rPr>
        <w:t xml:space="preserve">del precio de compra </w:t>
      </w:r>
      <w:r w:rsidR="005C74A1">
        <w:rPr>
          <w:sz w:val="22"/>
          <w:szCs w:val="22"/>
        </w:rPr>
        <w:t>(</w:t>
      </w:r>
      <w:r w:rsidR="00FE7B55" w:rsidRPr="00403E47">
        <w:rPr>
          <w:sz w:val="22"/>
          <w:szCs w:val="22"/>
        </w:rPr>
        <w:t>$</w:t>
      </w:r>
      <w:r w:rsidR="00877A80" w:rsidRPr="00403E47">
        <w:rPr>
          <w:sz w:val="22"/>
          <w:szCs w:val="22"/>
        </w:rPr>
        <w:t>_______</w:t>
      </w:r>
      <w:r w:rsidR="0087261D" w:rsidRPr="00403E47">
        <w:rPr>
          <w:sz w:val="22"/>
          <w:szCs w:val="22"/>
        </w:rPr>
        <w:t>______</w:t>
      </w:r>
      <w:r w:rsidR="00877A80" w:rsidRPr="00403E47">
        <w:rPr>
          <w:sz w:val="22"/>
          <w:szCs w:val="22"/>
        </w:rPr>
        <w:t>______</w:t>
      </w:r>
      <w:r w:rsidR="005C74A1">
        <w:rPr>
          <w:sz w:val="22"/>
          <w:szCs w:val="22"/>
        </w:rPr>
        <w:t>)</w:t>
      </w:r>
      <w:r w:rsidRPr="00403E47">
        <w:rPr>
          <w:sz w:val="22"/>
          <w:szCs w:val="22"/>
        </w:rPr>
        <w:t xml:space="preserve">, </w:t>
      </w:r>
      <w:proofErr w:type="spellStart"/>
      <w:r w:rsidRPr="00403E47">
        <w:rPr>
          <w:sz w:val="22"/>
          <w:szCs w:val="22"/>
        </w:rPr>
        <w:t>pa</w:t>
      </w:r>
      <w:r w:rsidR="006B1267">
        <w:rPr>
          <w:sz w:val="22"/>
          <w:szCs w:val="22"/>
        </w:rPr>
        <w:t>ga</w:t>
      </w:r>
      <w:r w:rsidRPr="00403E47">
        <w:rPr>
          <w:sz w:val="22"/>
          <w:szCs w:val="22"/>
        </w:rPr>
        <w:t>ble</w:t>
      </w:r>
      <w:proofErr w:type="spellEnd"/>
      <w:r w:rsidRPr="00403E47">
        <w:rPr>
          <w:sz w:val="22"/>
          <w:szCs w:val="22"/>
        </w:rPr>
        <w:t xml:space="preserve"> </w:t>
      </w:r>
      <w:proofErr w:type="spellStart"/>
      <w:r w:rsidR="006B1267">
        <w:rPr>
          <w:sz w:val="22"/>
          <w:szCs w:val="22"/>
        </w:rPr>
        <w:t>en</w:t>
      </w:r>
      <w:proofErr w:type="spellEnd"/>
      <w:r w:rsidR="006B1267">
        <w:rPr>
          <w:sz w:val="22"/>
          <w:szCs w:val="22"/>
        </w:rPr>
        <w:t xml:space="preserve"> </w:t>
      </w:r>
      <w:proofErr w:type="spellStart"/>
      <w:r w:rsidR="006B1267">
        <w:rPr>
          <w:sz w:val="22"/>
          <w:szCs w:val="22"/>
        </w:rPr>
        <w:t>efectivo</w:t>
      </w:r>
      <w:proofErr w:type="spellEnd"/>
      <w:r w:rsidR="00CB2324">
        <w:rPr>
          <w:sz w:val="22"/>
          <w:szCs w:val="22"/>
        </w:rPr>
        <w:t xml:space="preserve">, </w:t>
      </w:r>
      <w:r w:rsidR="006B1267">
        <w:rPr>
          <w:sz w:val="22"/>
          <w:szCs w:val="22"/>
        </w:rPr>
        <w:t xml:space="preserve">por </w:t>
      </w:r>
      <w:r w:rsidR="006B1267" w:rsidRPr="002358E0">
        <w:rPr>
          <w:color w:val="000000" w:themeColor="text1"/>
          <w:sz w:val="22"/>
          <w:szCs w:val="22"/>
          <w:lang w:val="es"/>
        </w:rPr>
        <w:t>transferencia bancaria</w:t>
      </w:r>
      <w:r w:rsidR="00CB2324">
        <w:rPr>
          <w:sz w:val="22"/>
          <w:szCs w:val="22"/>
        </w:rPr>
        <w:t>,</w:t>
      </w:r>
      <w:r w:rsidRPr="00403E47">
        <w:rPr>
          <w:sz w:val="22"/>
          <w:szCs w:val="22"/>
        </w:rPr>
        <w:t xml:space="preserve"> o </w:t>
      </w:r>
      <w:r w:rsidR="006B1267" w:rsidRPr="002358E0">
        <w:rPr>
          <w:color w:val="000000" w:themeColor="text1"/>
          <w:sz w:val="22"/>
          <w:szCs w:val="22"/>
          <w:lang w:val="es"/>
        </w:rPr>
        <w:t>por cheque certificado o de caja</w:t>
      </w:r>
      <w:r w:rsidRPr="00403E47">
        <w:rPr>
          <w:sz w:val="22"/>
          <w:szCs w:val="22"/>
        </w:rPr>
        <w:t xml:space="preserve">, </w:t>
      </w:r>
      <w:r w:rsidR="006B1267">
        <w:rPr>
          <w:sz w:val="22"/>
          <w:szCs w:val="22"/>
        </w:rPr>
        <w:t xml:space="preserve">a </w:t>
      </w:r>
      <w:r w:rsidR="00977533">
        <w:rPr>
          <w:sz w:val="22"/>
          <w:szCs w:val="22"/>
        </w:rPr>
        <w:t xml:space="preserve">Priority Title Company, </w:t>
      </w:r>
      <w:r w:rsidR="006B1267">
        <w:rPr>
          <w:sz w:val="22"/>
          <w:szCs w:val="22"/>
          <w:lang w:val="es"/>
        </w:rPr>
        <w:t>atención</w:t>
      </w:r>
      <w:r w:rsidR="00977533">
        <w:rPr>
          <w:sz w:val="22"/>
          <w:szCs w:val="22"/>
        </w:rPr>
        <w:t xml:space="preserve">: Dina Luther, </w:t>
      </w:r>
      <w:r w:rsidR="006B1267">
        <w:rPr>
          <w:sz w:val="22"/>
          <w:szCs w:val="22"/>
          <w:lang w:val="es"/>
        </w:rPr>
        <w:t>oficial de custodia</w:t>
      </w:r>
      <w:r w:rsidR="00977533">
        <w:rPr>
          <w:sz w:val="22"/>
          <w:szCs w:val="22"/>
        </w:rPr>
        <w:t xml:space="preserve">, </w:t>
      </w:r>
      <w:r w:rsidR="006B1267">
        <w:rPr>
          <w:sz w:val="22"/>
          <w:szCs w:val="22"/>
          <w:lang w:val="es"/>
        </w:rPr>
        <w:t xml:space="preserve">cuya dirección es 7600 </w:t>
      </w:r>
      <w:proofErr w:type="spellStart"/>
      <w:r w:rsidR="006B1267">
        <w:rPr>
          <w:sz w:val="22"/>
          <w:szCs w:val="22"/>
          <w:lang w:val="es"/>
        </w:rPr>
        <w:t>Burnet</w:t>
      </w:r>
      <w:proofErr w:type="spellEnd"/>
      <w:r w:rsidR="006B1267">
        <w:rPr>
          <w:sz w:val="22"/>
          <w:szCs w:val="22"/>
          <w:lang w:val="es"/>
        </w:rPr>
        <w:t xml:space="preserve"> Road, Suite 160, Austin, Texas 78757</w:t>
      </w:r>
      <w:r w:rsidR="006B1267" w:rsidRPr="00403E47">
        <w:rPr>
          <w:sz w:val="22"/>
          <w:szCs w:val="22"/>
          <w:lang w:val="es"/>
        </w:rPr>
        <w:t xml:space="preserve"> ("</w:t>
      </w:r>
      <w:r w:rsidR="006B1267" w:rsidRPr="00403E47">
        <w:rPr>
          <w:b/>
          <w:sz w:val="22"/>
          <w:szCs w:val="22"/>
          <w:u w:val="single"/>
          <w:lang w:val="es"/>
        </w:rPr>
        <w:t>Compañía de Títulos</w:t>
      </w:r>
      <w:r w:rsidR="006B1267" w:rsidRPr="00403E47">
        <w:rPr>
          <w:sz w:val="22"/>
          <w:szCs w:val="22"/>
          <w:lang w:val="es"/>
        </w:rPr>
        <w:t>")</w:t>
      </w:r>
      <w:r w:rsidR="006B1267">
        <w:rPr>
          <w:lang w:val="es"/>
        </w:rPr>
        <w:t xml:space="preserve"> </w:t>
      </w:r>
      <w:r w:rsidR="006B1267" w:rsidRPr="00403E47">
        <w:rPr>
          <w:sz w:val="22"/>
          <w:szCs w:val="22"/>
          <w:lang w:val="es"/>
        </w:rPr>
        <w:t xml:space="preserve">, que será mantenido por la Compañía </w:t>
      </w:r>
      <w:r w:rsidR="006B1267">
        <w:rPr>
          <w:sz w:val="22"/>
          <w:szCs w:val="22"/>
          <w:lang w:val="es"/>
        </w:rPr>
        <w:t>de títulos</w:t>
      </w:r>
      <w:r w:rsidR="006B1267" w:rsidRPr="00403E47">
        <w:rPr>
          <w:sz w:val="22"/>
          <w:szCs w:val="22"/>
          <w:lang w:val="es"/>
        </w:rPr>
        <w:t xml:space="preserve"> como</w:t>
      </w:r>
      <w:r w:rsidR="006B1267">
        <w:rPr>
          <w:sz w:val="22"/>
          <w:szCs w:val="22"/>
          <w:lang w:val="es"/>
        </w:rPr>
        <w:t xml:space="preserve"> </w:t>
      </w:r>
      <w:r w:rsidR="006B1267">
        <w:rPr>
          <w:b/>
          <w:sz w:val="22"/>
          <w:szCs w:val="22"/>
          <w:lang w:val="es"/>
        </w:rPr>
        <w:t>“</w:t>
      </w:r>
      <w:proofErr w:type="spellStart"/>
      <w:r w:rsidR="006B1267" w:rsidRPr="00D43B2C">
        <w:rPr>
          <w:b/>
          <w:color w:val="000000" w:themeColor="text1"/>
          <w:sz w:val="22"/>
          <w:szCs w:val="22"/>
        </w:rPr>
        <w:t>Depósito</w:t>
      </w:r>
      <w:proofErr w:type="spellEnd"/>
      <w:r w:rsidR="006B1267" w:rsidRPr="00D43B2C">
        <w:rPr>
          <w:b/>
          <w:color w:val="000000" w:themeColor="text1"/>
          <w:sz w:val="22"/>
          <w:szCs w:val="22"/>
        </w:rPr>
        <w:t xml:space="preserve"> </w:t>
      </w:r>
      <w:proofErr w:type="spellStart"/>
      <w:r w:rsidR="006B1267" w:rsidRPr="00D43B2C">
        <w:rPr>
          <w:b/>
          <w:color w:val="000000" w:themeColor="text1"/>
          <w:sz w:val="22"/>
          <w:szCs w:val="22"/>
        </w:rPr>
        <w:t>En</w:t>
      </w:r>
      <w:proofErr w:type="spellEnd"/>
      <w:r w:rsidR="006B1267" w:rsidRPr="00D43B2C">
        <w:rPr>
          <w:b/>
          <w:color w:val="000000" w:themeColor="text1"/>
          <w:sz w:val="22"/>
          <w:szCs w:val="22"/>
        </w:rPr>
        <w:t xml:space="preserve"> </w:t>
      </w:r>
      <w:proofErr w:type="spellStart"/>
      <w:r w:rsidR="006B1267" w:rsidRPr="00D43B2C">
        <w:rPr>
          <w:b/>
          <w:color w:val="000000" w:themeColor="text1"/>
          <w:sz w:val="22"/>
          <w:szCs w:val="22"/>
        </w:rPr>
        <w:t>Garantía</w:t>
      </w:r>
      <w:proofErr w:type="spellEnd"/>
      <w:r w:rsidR="006B1267">
        <w:rPr>
          <w:b/>
          <w:sz w:val="22"/>
          <w:szCs w:val="22"/>
          <w:lang w:val="es"/>
        </w:rPr>
        <w:t xml:space="preserve">” </w:t>
      </w:r>
      <w:r w:rsidR="006B1267" w:rsidRPr="00403E47">
        <w:rPr>
          <w:sz w:val="22"/>
          <w:szCs w:val="22"/>
          <w:lang w:val="es"/>
        </w:rPr>
        <w:t xml:space="preserve">bajo los términos de este Contrato. Si el Comprador no entrega oportunamente el </w:t>
      </w:r>
      <w:proofErr w:type="spellStart"/>
      <w:r w:rsidR="00D43B2C" w:rsidRPr="00D43B2C">
        <w:rPr>
          <w:bCs/>
          <w:color w:val="000000" w:themeColor="text1"/>
          <w:sz w:val="22"/>
          <w:szCs w:val="22"/>
        </w:rPr>
        <w:t>Depósito</w:t>
      </w:r>
      <w:proofErr w:type="spellEnd"/>
      <w:r w:rsidR="00D43B2C" w:rsidRPr="00D43B2C">
        <w:rPr>
          <w:bCs/>
          <w:color w:val="000000" w:themeColor="text1"/>
          <w:sz w:val="22"/>
          <w:szCs w:val="22"/>
        </w:rPr>
        <w:t xml:space="preserve"> </w:t>
      </w:r>
      <w:proofErr w:type="spellStart"/>
      <w:r w:rsidR="00D43B2C" w:rsidRPr="00D43B2C">
        <w:rPr>
          <w:bCs/>
          <w:color w:val="000000" w:themeColor="text1"/>
          <w:sz w:val="22"/>
          <w:szCs w:val="22"/>
        </w:rPr>
        <w:t>En</w:t>
      </w:r>
      <w:proofErr w:type="spellEnd"/>
      <w:r w:rsidR="00D43B2C" w:rsidRPr="00D43B2C">
        <w:rPr>
          <w:bCs/>
          <w:color w:val="000000" w:themeColor="text1"/>
          <w:sz w:val="22"/>
          <w:szCs w:val="22"/>
        </w:rPr>
        <w:t xml:space="preserve"> </w:t>
      </w:r>
      <w:proofErr w:type="spellStart"/>
      <w:r w:rsidR="00D43B2C" w:rsidRPr="00D43B2C">
        <w:rPr>
          <w:bCs/>
          <w:color w:val="000000" w:themeColor="text1"/>
          <w:sz w:val="22"/>
          <w:szCs w:val="22"/>
        </w:rPr>
        <w:t>Garantía</w:t>
      </w:r>
      <w:proofErr w:type="spellEnd"/>
      <w:r w:rsidR="006B1267" w:rsidRPr="00403E47">
        <w:rPr>
          <w:sz w:val="22"/>
          <w:szCs w:val="22"/>
          <w:lang w:val="es"/>
        </w:rPr>
        <w:t>, este Contrato, a elección del Vendedor, terminará y no tendrá más fuerza o efecto</w:t>
      </w:r>
      <w:r w:rsidRPr="00403E47">
        <w:rPr>
          <w:sz w:val="22"/>
          <w:szCs w:val="22"/>
        </w:rPr>
        <w:t>.</w:t>
      </w:r>
      <w:r w:rsidR="007B10DF" w:rsidRPr="00403E47">
        <w:rPr>
          <w:sz w:val="22"/>
          <w:szCs w:val="22"/>
        </w:rPr>
        <w:t xml:space="preserve">  </w:t>
      </w:r>
      <w:r w:rsidR="00601989">
        <w:rPr>
          <w:i/>
          <w:sz w:val="22"/>
          <w:szCs w:val="22"/>
        </w:rPr>
        <w:t xml:space="preserve"> </w:t>
      </w:r>
    </w:p>
    <w:p w14:paraId="5F3B8ED6" w14:textId="4DDB48A5" w:rsidR="00742EEC" w:rsidRPr="00403E47" w:rsidRDefault="00025E1F" w:rsidP="000630ED">
      <w:pPr>
        <w:adjustRightInd/>
        <w:spacing w:after="240" w:line="276" w:lineRule="auto"/>
        <w:jc w:val="both"/>
        <w:rPr>
          <w:sz w:val="22"/>
          <w:szCs w:val="22"/>
        </w:rPr>
      </w:pPr>
      <w:r w:rsidRPr="00403E47">
        <w:rPr>
          <w:sz w:val="22"/>
          <w:szCs w:val="22"/>
        </w:rPr>
        <w:t>3.</w:t>
      </w:r>
      <w:r w:rsidRPr="00403E47">
        <w:rPr>
          <w:sz w:val="22"/>
          <w:szCs w:val="22"/>
        </w:rPr>
        <w:tab/>
      </w:r>
      <w:r w:rsidR="00D3037C" w:rsidRPr="00D3037C">
        <w:rPr>
          <w:color w:val="000000" w:themeColor="text1"/>
          <w:sz w:val="22"/>
          <w:szCs w:val="22"/>
          <w:lang w:val="es"/>
        </w:rPr>
        <w:t>OPCIÓN DE TERMINACIÓN</w:t>
      </w:r>
      <w:r w:rsidR="00C90735" w:rsidRPr="00D3037C">
        <w:rPr>
          <w:color w:val="000000" w:themeColor="text1"/>
          <w:sz w:val="22"/>
          <w:szCs w:val="22"/>
        </w:rPr>
        <w:t xml:space="preserve">. </w:t>
      </w:r>
      <w:r w:rsidRPr="00D3037C">
        <w:rPr>
          <w:color w:val="000000" w:themeColor="text1"/>
          <w:sz w:val="22"/>
          <w:szCs w:val="22"/>
        </w:rPr>
        <w:t xml:space="preserve"> </w:t>
      </w:r>
      <w:r w:rsidR="00D3037C" w:rsidRPr="00D3037C">
        <w:rPr>
          <w:color w:val="000000" w:themeColor="text1"/>
          <w:sz w:val="22"/>
          <w:szCs w:val="22"/>
          <w:lang w:val="es"/>
        </w:rPr>
        <w:t xml:space="preserve">Dentro de un (1) día hábil después de la Fecha de entrada en vigor de este Contrato, el Comprador puede entregar la suma de </w:t>
      </w:r>
      <w:r w:rsidR="00D3037C" w:rsidRPr="00D3037C">
        <w:rPr>
          <w:b/>
          <w:color w:val="000000" w:themeColor="text1"/>
          <w:sz w:val="22"/>
          <w:szCs w:val="22"/>
          <w:lang w:val="es"/>
        </w:rPr>
        <w:t>$100.00,</w:t>
      </w:r>
      <w:r w:rsidR="00D3037C">
        <w:rPr>
          <w:b/>
          <w:color w:val="000000" w:themeColor="text1"/>
          <w:sz w:val="22"/>
          <w:szCs w:val="22"/>
          <w:lang w:val="es"/>
        </w:rPr>
        <w:t xml:space="preserve"> </w:t>
      </w:r>
      <w:r w:rsidR="00D3037C" w:rsidRPr="00D3037C">
        <w:rPr>
          <w:color w:val="000000" w:themeColor="text1"/>
          <w:sz w:val="22"/>
          <w:szCs w:val="22"/>
          <w:lang w:val="es"/>
        </w:rPr>
        <w:t>paga</w:t>
      </w:r>
      <w:r w:rsidR="00D3037C">
        <w:rPr>
          <w:color w:val="000000" w:themeColor="text1"/>
          <w:sz w:val="22"/>
          <w:szCs w:val="22"/>
          <w:lang w:val="es"/>
        </w:rPr>
        <w:t>ble</w:t>
      </w:r>
      <w:r w:rsidR="00D3037C" w:rsidRPr="00D3037C">
        <w:rPr>
          <w:color w:val="000000" w:themeColor="text1"/>
          <w:sz w:val="22"/>
          <w:szCs w:val="22"/>
          <w:lang w:val="es"/>
        </w:rPr>
        <w:t xml:space="preserve"> en efectivo o por cheque certificado o de caja, al  Vendedor  ("</w:t>
      </w:r>
      <w:r w:rsidR="0053206D">
        <w:rPr>
          <w:b/>
          <w:bCs/>
          <w:color w:val="000000" w:themeColor="text1"/>
          <w:sz w:val="22"/>
          <w:szCs w:val="22"/>
          <w:u w:val="single"/>
          <w:lang w:val="es"/>
        </w:rPr>
        <w:t>Tarifa</w:t>
      </w:r>
      <w:r w:rsidR="00D3037C" w:rsidRPr="00FD4F0C">
        <w:rPr>
          <w:b/>
          <w:bCs/>
          <w:color w:val="000000" w:themeColor="text1"/>
          <w:sz w:val="22"/>
          <w:szCs w:val="22"/>
          <w:u w:val="single"/>
          <w:lang w:val="es"/>
        </w:rPr>
        <w:t xml:space="preserve"> de Opción</w:t>
      </w:r>
      <w:r w:rsidR="00D3037C" w:rsidRPr="00D3037C">
        <w:rPr>
          <w:color w:val="000000" w:themeColor="text1"/>
          <w:sz w:val="22"/>
          <w:szCs w:val="22"/>
          <w:lang w:val="es"/>
        </w:rPr>
        <w:t>") por el derecho sin</w:t>
      </w:r>
      <w:r w:rsidR="00FD4F0C">
        <w:rPr>
          <w:color w:val="000000" w:themeColor="text1"/>
          <w:sz w:val="22"/>
          <w:szCs w:val="22"/>
          <w:lang w:val="es"/>
        </w:rPr>
        <w:t xml:space="preserve"> </w:t>
      </w:r>
      <w:r w:rsidR="00D3037C" w:rsidRPr="00D3037C">
        <w:rPr>
          <w:color w:val="000000" w:themeColor="text1"/>
          <w:sz w:val="22"/>
          <w:szCs w:val="22"/>
          <w:lang w:val="es"/>
        </w:rPr>
        <w:t xml:space="preserve">restricciones de rescindir este Contrato dando aviso de terminación al Vendedor dentro de los siete </w:t>
      </w:r>
      <w:r w:rsidR="00D3037C" w:rsidRPr="00D3037C">
        <w:rPr>
          <w:b/>
          <w:color w:val="000000" w:themeColor="text1"/>
          <w:sz w:val="22"/>
          <w:szCs w:val="22"/>
          <w:lang w:val="es"/>
        </w:rPr>
        <w:t>(7)</w:t>
      </w:r>
      <w:r w:rsidR="00D3037C" w:rsidRPr="00D3037C">
        <w:rPr>
          <w:color w:val="000000" w:themeColor="text1"/>
          <w:sz w:val="22"/>
          <w:szCs w:val="22"/>
          <w:lang w:val="es"/>
        </w:rPr>
        <w:t xml:space="preserve">  días posteriores</w:t>
      </w:r>
      <w:r w:rsidR="00FD4F0C">
        <w:rPr>
          <w:color w:val="000000" w:themeColor="text1"/>
          <w:sz w:val="22"/>
          <w:szCs w:val="22"/>
          <w:lang w:val="es"/>
        </w:rPr>
        <w:t xml:space="preserve"> </w:t>
      </w:r>
      <w:r w:rsidR="00D3037C" w:rsidRPr="00D3037C">
        <w:rPr>
          <w:color w:val="000000" w:themeColor="text1"/>
          <w:sz w:val="22"/>
          <w:szCs w:val="22"/>
          <w:lang w:val="es"/>
        </w:rPr>
        <w:t>a la Fecha de entrada en vigor de este Contrato (</w:t>
      </w:r>
      <w:r w:rsidR="00FD4F0C">
        <w:rPr>
          <w:color w:val="000000" w:themeColor="text1"/>
          <w:sz w:val="22"/>
          <w:szCs w:val="22"/>
          <w:lang w:val="es"/>
        </w:rPr>
        <w:t>“</w:t>
      </w:r>
      <w:r w:rsidR="00D3037C" w:rsidRPr="00FD4F0C">
        <w:rPr>
          <w:b/>
          <w:bCs/>
          <w:color w:val="000000" w:themeColor="text1"/>
          <w:sz w:val="22"/>
          <w:szCs w:val="22"/>
          <w:u w:val="single"/>
          <w:lang w:val="es"/>
        </w:rPr>
        <w:t>Período de</w:t>
      </w:r>
      <w:r w:rsidR="00FD4F0C" w:rsidRPr="00FD4F0C">
        <w:rPr>
          <w:b/>
          <w:bCs/>
          <w:color w:val="000000" w:themeColor="text1"/>
          <w:sz w:val="22"/>
          <w:szCs w:val="22"/>
          <w:u w:val="single"/>
          <w:lang w:val="es"/>
        </w:rPr>
        <w:t xml:space="preserve"> </w:t>
      </w:r>
      <w:r w:rsidR="00D3037C" w:rsidRPr="00FD4F0C">
        <w:rPr>
          <w:b/>
          <w:bCs/>
          <w:color w:val="000000" w:themeColor="text1"/>
          <w:sz w:val="22"/>
          <w:szCs w:val="22"/>
          <w:u w:val="single"/>
          <w:lang w:val="es"/>
        </w:rPr>
        <w:t>Opción</w:t>
      </w:r>
      <w:r w:rsidR="00FD4F0C">
        <w:rPr>
          <w:b/>
          <w:color w:val="000000" w:themeColor="text1"/>
          <w:sz w:val="22"/>
          <w:szCs w:val="22"/>
          <w:u w:val="single"/>
          <w:lang w:val="es"/>
        </w:rPr>
        <w:t>”</w:t>
      </w:r>
      <w:r w:rsidR="00D3037C" w:rsidRPr="00D3037C">
        <w:rPr>
          <w:color w:val="000000" w:themeColor="text1"/>
          <w:sz w:val="22"/>
          <w:szCs w:val="22"/>
          <w:lang w:val="es"/>
        </w:rPr>
        <w:t>)</w:t>
      </w:r>
      <w:r w:rsidRPr="00D3037C">
        <w:rPr>
          <w:color w:val="000000" w:themeColor="text1"/>
          <w:sz w:val="22"/>
          <w:szCs w:val="22"/>
        </w:rPr>
        <w:t xml:space="preserve">. </w:t>
      </w:r>
      <w:r w:rsidR="00742EEC" w:rsidRPr="00D3037C">
        <w:rPr>
          <w:color w:val="000000" w:themeColor="text1"/>
          <w:sz w:val="22"/>
          <w:szCs w:val="22"/>
          <w:lang w:val="es"/>
        </w:rPr>
        <w:t xml:space="preserve">Los avisos bajo este párrafo deben ser dados </w:t>
      </w:r>
      <w:r w:rsidR="00742EEC" w:rsidRPr="00D3037C">
        <w:rPr>
          <w:color w:val="000000" w:themeColor="text1"/>
          <w:sz w:val="22"/>
          <w:szCs w:val="22"/>
          <w:lang w:val="es"/>
        </w:rPr>
        <w:lastRenderedPageBreak/>
        <w:t xml:space="preserve">antes de las 5:00 p.m. (hora local donde se encuentra el Lote) </w:t>
      </w:r>
      <w:r w:rsidR="00742EEC">
        <w:rPr>
          <w:color w:val="000000" w:themeColor="text1"/>
          <w:sz w:val="22"/>
          <w:szCs w:val="22"/>
          <w:lang w:val="es"/>
        </w:rPr>
        <w:t>en</w:t>
      </w:r>
      <w:r w:rsidR="00742EEC" w:rsidRPr="00D3037C">
        <w:rPr>
          <w:color w:val="000000" w:themeColor="text1"/>
          <w:sz w:val="22"/>
          <w:szCs w:val="22"/>
          <w:lang w:val="es"/>
        </w:rPr>
        <w:t xml:space="preserve"> la fecha especificada. Si no </w:t>
      </w:r>
      <w:r w:rsidR="00742EEC" w:rsidRPr="00403E47">
        <w:rPr>
          <w:sz w:val="22"/>
          <w:szCs w:val="22"/>
          <w:lang w:val="es"/>
        </w:rPr>
        <w:t xml:space="preserve">se indica ningún monto en dólares como la Tarifa de Opción o si el Comprador no paga la Tarifa de Opción al Vendedor dentro del tiempo prescrito, este párrafo no formará parte de este Contrato y el Comprador no tendrá el derecho irrestricto de rescindir este Contrato. Si el Comprador notifica la rescisión dentro del tiempo prescrito, la </w:t>
      </w:r>
      <w:r w:rsidR="0053206D">
        <w:rPr>
          <w:sz w:val="22"/>
          <w:szCs w:val="22"/>
          <w:lang w:val="es"/>
        </w:rPr>
        <w:t>Tarifa</w:t>
      </w:r>
      <w:r w:rsidR="00742EEC" w:rsidRPr="00403E47">
        <w:rPr>
          <w:sz w:val="22"/>
          <w:szCs w:val="22"/>
          <w:lang w:val="es"/>
        </w:rPr>
        <w:t xml:space="preserve"> de Opción no será reembolsada; sin embargo, cualquier </w:t>
      </w:r>
      <w:r w:rsidR="00742EEC">
        <w:rPr>
          <w:sz w:val="22"/>
          <w:szCs w:val="22"/>
          <w:lang w:val="es"/>
        </w:rPr>
        <w:t>Depósito en garantía</w:t>
      </w:r>
      <w:r w:rsidR="00742EEC" w:rsidRPr="00403E47">
        <w:rPr>
          <w:sz w:val="22"/>
          <w:szCs w:val="22"/>
          <w:lang w:val="es"/>
        </w:rPr>
        <w:t xml:space="preserve"> será reembolsado al Comprador. </w:t>
      </w:r>
      <w:r w:rsidR="00D933AA">
        <w:rPr>
          <w:sz w:val="22"/>
          <w:szCs w:val="22"/>
          <w:lang w:val="es"/>
        </w:rPr>
        <w:t>Se abonará l</w:t>
      </w:r>
      <w:r w:rsidR="00742EEC" w:rsidRPr="00403E47">
        <w:rPr>
          <w:sz w:val="22"/>
          <w:szCs w:val="22"/>
          <w:lang w:val="es"/>
        </w:rPr>
        <w:t>a tarifa de opción al precio de compra al cierre. El tiempo es esencial para este párrafo y se requiere el cumplimiento estricto del tiempo para el rendimiento.</w:t>
      </w:r>
    </w:p>
    <w:p w14:paraId="35A546D4" w14:textId="308EC567" w:rsidR="00A31124" w:rsidRPr="0069576D" w:rsidRDefault="006C1F68" w:rsidP="00403E47">
      <w:pPr>
        <w:adjustRightInd/>
        <w:spacing w:after="240"/>
        <w:rPr>
          <w:sz w:val="22"/>
          <w:szCs w:val="22"/>
        </w:rPr>
      </w:pPr>
      <w:r w:rsidRPr="00403E47">
        <w:rPr>
          <w:bCs/>
          <w:sz w:val="22"/>
          <w:szCs w:val="22"/>
        </w:rPr>
        <w:t>4</w:t>
      </w:r>
      <w:r w:rsidR="003F5911" w:rsidRPr="00403E47">
        <w:rPr>
          <w:bCs/>
          <w:sz w:val="22"/>
          <w:szCs w:val="22"/>
        </w:rPr>
        <w:t>.</w:t>
      </w:r>
      <w:r w:rsidR="008A30AA" w:rsidRPr="00403E47">
        <w:rPr>
          <w:bCs/>
          <w:sz w:val="22"/>
          <w:szCs w:val="22"/>
        </w:rPr>
        <w:tab/>
      </w:r>
      <w:r w:rsidR="004417D3" w:rsidRPr="0069576D">
        <w:rPr>
          <w:bCs/>
          <w:sz w:val="22"/>
          <w:szCs w:val="22"/>
          <w:lang w:val="es"/>
        </w:rPr>
        <w:t>MEDICIÓN</w:t>
      </w:r>
      <w:r w:rsidR="00320DB4" w:rsidRPr="0069576D">
        <w:rPr>
          <w:bCs/>
          <w:sz w:val="22"/>
          <w:szCs w:val="22"/>
          <w:lang w:val="es"/>
        </w:rPr>
        <w:t xml:space="preserve">.  </w:t>
      </w:r>
      <w:r w:rsidR="00320DB4" w:rsidRPr="0069576D">
        <w:rPr>
          <w:sz w:val="22"/>
          <w:szCs w:val="22"/>
          <w:lang w:val="es"/>
        </w:rPr>
        <w:t>El Comprador puede, a c</w:t>
      </w:r>
      <w:r w:rsidR="00E13344" w:rsidRPr="0069576D">
        <w:rPr>
          <w:sz w:val="22"/>
          <w:szCs w:val="22"/>
          <w:lang w:val="es"/>
        </w:rPr>
        <w:t>uenta</w:t>
      </w:r>
      <w:r w:rsidR="00320DB4" w:rsidRPr="0069576D">
        <w:rPr>
          <w:sz w:val="22"/>
          <w:szCs w:val="22"/>
          <w:lang w:val="es"/>
        </w:rPr>
        <w:t xml:space="preserve"> y gastos exclusivos del Comprador, obtener una </w:t>
      </w:r>
      <w:r w:rsidR="004417D3" w:rsidRPr="0069576D">
        <w:rPr>
          <w:sz w:val="22"/>
          <w:szCs w:val="22"/>
          <w:lang w:val="es"/>
        </w:rPr>
        <w:t>medición</w:t>
      </w:r>
      <w:r w:rsidR="00320DB4" w:rsidRPr="0069576D">
        <w:rPr>
          <w:sz w:val="22"/>
          <w:szCs w:val="22"/>
          <w:lang w:val="es"/>
        </w:rPr>
        <w:t xml:space="preserve"> del Lote ("</w:t>
      </w:r>
      <w:r w:rsidR="004417D3" w:rsidRPr="0069576D">
        <w:rPr>
          <w:b/>
          <w:sz w:val="22"/>
          <w:szCs w:val="22"/>
          <w:u w:val="single"/>
          <w:lang w:val="es"/>
        </w:rPr>
        <w:t>Medición</w:t>
      </w:r>
      <w:r w:rsidR="00320DB4" w:rsidRPr="0069576D">
        <w:rPr>
          <w:sz w:val="22"/>
          <w:szCs w:val="22"/>
          <w:lang w:val="es"/>
        </w:rPr>
        <w:t>")</w:t>
      </w:r>
      <w:r w:rsidR="00A31124" w:rsidRPr="0069576D">
        <w:rPr>
          <w:sz w:val="22"/>
          <w:szCs w:val="22"/>
        </w:rPr>
        <w:t>.</w:t>
      </w:r>
    </w:p>
    <w:p w14:paraId="209B05F7" w14:textId="67A9182A" w:rsidR="00A31124" w:rsidRPr="007527CE" w:rsidRDefault="006C1F68" w:rsidP="00403E47">
      <w:pPr>
        <w:widowControl/>
        <w:adjustRightInd/>
        <w:spacing w:after="240"/>
        <w:jc w:val="both"/>
        <w:rPr>
          <w:color w:val="000000" w:themeColor="text1"/>
          <w:sz w:val="22"/>
          <w:szCs w:val="22"/>
        </w:rPr>
      </w:pPr>
      <w:r w:rsidRPr="0069576D">
        <w:rPr>
          <w:bCs/>
          <w:sz w:val="22"/>
          <w:szCs w:val="22"/>
        </w:rPr>
        <w:t>5</w:t>
      </w:r>
      <w:r w:rsidR="003F5911" w:rsidRPr="0069576D">
        <w:rPr>
          <w:bCs/>
          <w:sz w:val="22"/>
          <w:szCs w:val="22"/>
        </w:rPr>
        <w:t>.</w:t>
      </w:r>
      <w:r w:rsidR="008A30AA" w:rsidRPr="0069576D">
        <w:rPr>
          <w:bCs/>
          <w:sz w:val="22"/>
          <w:szCs w:val="22"/>
        </w:rPr>
        <w:tab/>
      </w:r>
      <w:r w:rsidR="00877A80" w:rsidRPr="0069576D">
        <w:rPr>
          <w:bCs/>
          <w:sz w:val="22"/>
          <w:szCs w:val="22"/>
        </w:rPr>
        <w:t>T</w:t>
      </w:r>
      <w:r w:rsidR="00B50801" w:rsidRPr="0069576D">
        <w:rPr>
          <w:bCs/>
          <w:sz w:val="22"/>
          <w:szCs w:val="22"/>
        </w:rPr>
        <w:t>ÍTULO</w:t>
      </w:r>
      <w:r w:rsidR="00A31124" w:rsidRPr="0069576D">
        <w:rPr>
          <w:bCs/>
          <w:sz w:val="22"/>
          <w:szCs w:val="22"/>
        </w:rPr>
        <w:t xml:space="preserve">. </w:t>
      </w:r>
      <w:r w:rsidR="003F5911" w:rsidRPr="0069576D">
        <w:rPr>
          <w:bCs/>
          <w:sz w:val="22"/>
          <w:szCs w:val="22"/>
        </w:rPr>
        <w:t xml:space="preserve"> </w:t>
      </w:r>
      <w:r w:rsidR="00B50801" w:rsidRPr="0069576D">
        <w:rPr>
          <w:sz w:val="22"/>
          <w:szCs w:val="22"/>
          <w:lang w:val="es"/>
        </w:rPr>
        <w:t>El Vendedor obtendrá de la Compañía de Título y entregará al Comprador un Compromiso para la Política del Propietario de Seguro de Título ("</w:t>
      </w:r>
      <w:r w:rsidR="00B50801" w:rsidRPr="0069576D">
        <w:rPr>
          <w:b/>
          <w:sz w:val="22"/>
          <w:szCs w:val="22"/>
          <w:u w:val="single"/>
          <w:lang w:val="es"/>
        </w:rPr>
        <w:t>Compromiso</w:t>
      </w:r>
      <w:r w:rsidR="00B50801" w:rsidRPr="0069576D">
        <w:rPr>
          <w:sz w:val="22"/>
          <w:szCs w:val="22"/>
          <w:lang w:val="es"/>
        </w:rPr>
        <w:t>") a favor del Comprador en el monto del Precio de Compra para el Lote y reflejando la propiedad y las cargas sobre el Lote, junto con copias de todos los artículos a los que se hace referencia, dentro de los veinte (20) días posteriores a la fecha de este Contrato.</w:t>
      </w:r>
      <w:r w:rsidR="00A31124" w:rsidRPr="0069576D">
        <w:rPr>
          <w:sz w:val="22"/>
          <w:szCs w:val="22"/>
        </w:rPr>
        <w:t xml:space="preserve"> </w:t>
      </w:r>
      <w:r w:rsidR="00B50801" w:rsidRPr="0069576D">
        <w:rPr>
          <w:sz w:val="22"/>
          <w:szCs w:val="22"/>
          <w:lang w:val="es"/>
        </w:rPr>
        <w:t xml:space="preserve">Si el Compromiso revela defectos en el título o otras condiciones que el Comprador considere inaceptables, a discreción exclusiva del Comprador, el Comprador notificará al Vendedor </w:t>
      </w:r>
      <w:r w:rsidR="00B50801" w:rsidRPr="0069576D">
        <w:rPr>
          <w:b/>
          <w:sz w:val="22"/>
          <w:szCs w:val="22"/>
          <w:u w:val="single"/>
          <w:lang w:val="es"/>
        </w:rPr>
        <w:t>dichas condiciones inaceptables ("Objeciones de Título")</w:t>
      </w:r>
      <w:r w:rsidR="00B50801" w:rsidRPr="0069576D">
        <w:rPr>
          <w:b/>
          <w:sz w:val="22"/>
          <w:szCs w:val="22"/>
          <w:lang w:val="es"/>
        </w:rPr>
        <w:t xml:space="preserve"> </w:t>
      </w:r>
      <w:r w:rsidR="00B50801" w:rsidRPr="0069576D">
        <w:rPr>
          <w:sz w:val="22"/>
          <w:szCs w:val="22"/>
          <w:lang w:val="es"/>
        </w:rPr>
        <w:t xml:space="preserve">dentro de los siete (7) días posteriores a la recepción del Compromiso por parte del Comprador. Si el Vendedor no recibe del Comprador un aviso por escrito especificando aquellos artículos que son Objeciones de Título dentro de dicho período de tiempo, entonces todos los artículos reflejados en el Compromiso se considerarán </w:t>
      </w:r>
      <w:r w:rsidR="00B50801" w:rsidRPr="0069576D">
        <w:rPr>
          <w:b/>
          <w:sz w:val="22"/>
          <w:szCs w:val="22"/>
          <w:lang w:val="es"/>
        </w:rPr>
        <w:t xml:space="preserve">"Excepciones permitidas," </w:t>
      </w:r>
      <w:r w:rsidR="00B50801" w:rsidRPr="0069576D">
        <w:rPr>
          <w:sz w:val="22"/>
          <w:szCs w:val="22"/>
          <w:lang w:val="es"/>
        </w:rPr>
        <w:t>como tal término se define en este documento.</w:t>
      </w:r>
      <w:r w:rsidR="00A31124" w:rsidRPr="0069576D">
        <w:rPr>
          <w:sz w:val="22"/>
          <w:szCs w:val="22"/>
        </w:rPr>
        <w:t xml:space="preserve"> </w:t>
      </w:r>
      <w:r w:rsidR="00DC0380" w:rsidRPr="0069576D">
        <w:rPr>
          <w:sz w:val="22"/>
          <w:szCs w:val="22"/>
          <w:lang w:val="es"/>
        </w:rPr>
        <w:t>El Vendedor no estará obligado a curar ninguna de las Objeciones de Título ni a incurrir en ningún costo, ta</w:t>
      </w:r>
      <w:r w:rsidR="005166D4" w:rsidRPr="0069576D">
        <w:rPr>
          <w:sz w:val="22"/>
          <w:szCs w:val="22"/>
          <w:lang w:val="es"/>
        </w:rPr>
        <w:t>rifa</w:t>
      </w:r>
      <w:r w:rsidR="00DC0380" w:rsidRPr="0069576D">
        <w:rPr>
          <w:sz w:val="22"/>
          <w:szCs w:val="22"/>
          <w:lang w:val="es"/>
        </w:rPr>
        <w:t xml:space="preserve"> o gasto o iniciar ninguna acción para curar o intentar curar cualquiera de las Objeciones de Título que no sean gravámenes, excluyendo el gravamen insipiente que asegure el pago de impuestos ad </w:t>
      </w:r>
      <w:proofErr w:type="spellStart"/>
      <w:r w:rsidR="00DC0380" w:rsidRPr="0069576D">
        <w:rPr>
          <w:sz w:val="22"/>
          <w:szCs w:val="22"/>
          <w:lang w:val="es"/>
        </w:rPr>
        <w:t>valorem</w:t>
      </w:r>
      <w:proofErr w:type="spellEnd"/>
      <w:r w:rsidR="00DC0380" w:rsidRPr="0069576D">
        <w:rPr>
          <w:sz w:val="22"/>
          <w:szCs w:val="22"/>
          <w:lang w:val="es"/>
        </w:rPr>
        <w:t xml:space="preserve"> o cuotas de asociación de propietarios que aún no son debidas y paga</w:t>
      </w:r>
      <w:r w:rsidR="005166D4" w:rsidRPr="0069576D">
        <w:rPr>
          <w:sz w:val="22"/>
          <w:szCs w:val="22"/>
          <w:lang w:val="es"/>
        </w:rPr>
        <w:t>bles</w:t>
      </w:r>
      <w:r w:rsidR="00DC0380" w:rsidRPr="0069576D">
        <w:rPr>
          <w:sz w:val="22"/>
          <w:szCs w:val="22"/>
          <w:lang w:val="es"/>
        </w:rPr>
        <w:t xml:space="preserve">, </w:t>
      </w:r>
      <w:r w:rsidR="0069576D" w:rsidRPr="0069576D">
        <w:rPr>
          <w:sz w:val="22"/>
          <w:szCs w:val="22"/>
          <w:lang w:val="es"/>
        </w:rPr>
        <w:t>sobrecargando</w:t>
      </w:r>
      <w:r w:rsidR="00DC0380" w:rsidRPr="0069576D">
        <w:rPr>
          <w:sz w:val="22"/>
          <w:szCs w:val="22"/>
          <w:lang w:val="es"/>
        </w:rPr>
        <w:t xml:space="preserve"> al Lote.</w:t>
      </w:r>
      <w:r w:rsidR="00A31124" w:rsidRPr="0069576D">
        <w:rPr>
          <w:sz w:val="22"/>
          <w:szCs w:val="22"/>
        </w:rPr>
        <w:t xml:space="preserve"> </w:t>
      </w:r>
      <w:r w:rsidR="0069576D" w:rsidRPr="0069576D">
        <w:rPr>
          <w:sz w:val="22"/>
          <w:szCs w:val="22"/>
          <w:lang w:val="es"/>
        </w:rPr>
        <w:t>En el caso de que el Vendedor no haga que todas las Objeciones de Título se curen o eliminen como excepción dentro de los diez (10) días posteriores a la recepción de las Objeciones de Título (el "</w:t>
      </w:r>
      <w:r w:rsidR="0069576D" w:rsidRPr="0069576D">
        <w:rPr>
          <w:b/>
          <w:sz w:val="22"/>
          <w:szCs w:val="22"/>
          <w:u w:val="single"/>
          <w:lang w:val="es"/>
        </w:rPr>
        <w:t>Período Curativo")</w:t>
      </w:r>
      <w:r w:rsidR="0069576D" w:rsidRPr="0069576D">
        <w:rPr>
          <w:b/>
          <w:sz w:val="22"/>
          <w:szCs w:val="22"/>
          <w:lang w:val="es"/>
        </w:rPr>
        <w:t xml:space="preserve">, </w:t>
      </w:r>
      <w:r w:rsidR="0069576D" w:rsidRPr="0069576D">
        <w:rPr>
          <w:sz w:val="22"/>
          <w:szCs w:val="22"/>
          <w:lang w:val="es"/>
        </w:rPr>
        <w:t>el Comprador puede: (i) rescindir este Contrato entregando al Vendedor una notificación por escrito dentro de los cinco (5) días posteriores a la expiración del Período Curativo y así recibir el Depósito en garantía como único recurso del Comprador; o (ii) comprar el Lote sujeto a las Objeciones de Título, en cuyo caso todos los asuntos relacionados con tales Objeciones de Título se considerarán Excepciones Permitidas y se considerará que el Comprador ha renunciado al derecho de rescindir este Contrato previsto en esta Sección 5</w:t>
      </w:r>
      <w:r w:rsidR="00A31124" w:rsidRPr="0069576D">
        <w:rPr>
          <w:sz w:val="22"/>
          <w:szCs w:val="22"/>
        </w:rPr>
        <w:t>.</w:t>
      </w:r>
      <w:r w:rsidR="00C90735" w:rsidRPr="0069576D">
        <w:rPr>
          <w:sz w:val="22"/>
          <w:szCs w:val="22"/>
        </w:rPr>
        <w:t xml:space="preserve"> </w:t>
      </w:r>
      <w:r w:rsidR="00A31124" w:rsidRPr="0069576D">
        <w:rPr>
          <w:sz w:val="22"/>
          <w:szCs w:val="22"/>
        </w:rPr>
        <w:t xml:space="preserve"> </w:t>
      </w:r>
      <w:r w:rsidR="007527CE" w:rsidRPr="0069576D">
        <w:rPr>
          <w:sz w:val="22"/>
          <w:szCs w:val="22"/>
          <w:lang w:val="es"/>
        </w:rPr>
        <w:t xml:space="preserve">Si el Comprador no entrega al Vendedor una notificación por </w:t>
      </w:r>
      <w:r w:rsidR="007527CE" w:rsidRPr="007527CE">
        <w:rPr>
          <w:color w:val="000000" w:themeColor="text1"/>
          <w:sz w:val="22"/>
          <w:szCs w:val="22"/>
          <w:lang w:val="es"/>
        </w:rPr>
        <w:t>escrito de terminación en dicho período de cinco (5) días, se considerará que el Comprador ha renunciado a las Objeciones de Título. Todos los asuntos permitidos</w:t>
      </w:r>
      <w:r w:rsidR="005F28CB">
        <w:rPr>
          <w:color w:val="000000" w:themeColor="text1"/>
          <w:sz w:val="22"/>
          <w:szCs w:val="22"/>
          <w:lang w:val="es"/>
        </w:rPr>
        <w:t xml:space="preserve">, </w:t>
      </w:r>
      <w:r w:rsidR="007527CE" w:rsidRPr="007527CE">
        <w:rPr>
          <w:color w:val="000000" w:themeColor="text1"/>
          <w:sz w:val="22"/>
          <w:szCs w:val="22"/>
          <w:lang w:val="es"/>
        </w:rPr>
        <w:t>aprobados o aceptados por el Comprador serán</w:t>
      </w:r>
      <w:r w:rsidR="005F28CB">
        <w:rPr>
          <w:color w:val="000000" w:themeColor="text1"/>
          <w:sz w:val="22"/>
          <w:szCs w:val="22"/>
          <w:lang w:val="es"/>
        </w:rPr>
        <w:t xml:space="preserve"> </w:t>
      </w:r>
      <w:r w:rsidR="007527CE" w:rsidRPr="005F28CB">
        <w:rPr>
          <w:b/>
          <w:color w:val="000000" w:themeColor="text1"/>
          <w:sz w:val="22"/>
          <w:szCs w:val="22"/>
          <w:lang w:val="es"/>
        </w:rPr>
        <w:t>"</w:t>
      </w:r>
      <w:r w:rsidR="007527CE" w:rsidRPr="007527CE">
        <w:rPr>
          <w:b/>
          <w:color w:val="000000" w:themeColor="text1"/>
          <w:sz w:val="22"/>
          <w:szCs w:val="22"/>
          <w:u w:val="single"/>
          <w:lang w:val="es"/>
        </w:rPr>
        <w:t>Excepciones permitidas</w:t>
      </w:r>
      <w:r w:rsidR="007527CE" w:rsidRPr="005F28CB">
        <w:rPr>
          <w:b/>
          <w:color w:val="000000" w:themeColor="text1"/>
          <w:sz w:val="22"/>
          <w:szCs w:val="22"/>
          <w:lang w:val="es"/>
        </w:rPr>
        <w:t>".</w:t>
      </w:r>
      <w:r w:rsidR="007527CE" w:rsidRPr="007527CE">
        <w:rPr>
          <w:color w:val="000000" w:themeColor="text1"/>
          <w:sz w:val="22"/>
          <w:szCs w:val="22"/>
          <w:lang w:val="es"/>
        </w:rPr>
        <w:t xml:space="preserve">  El Vendedor se reserva el derecho de crear servidumbres u otros cambios en el Lote antes del Cierre, pero hará que la Compañía titular emita un Compromiso actualizado en el que el Comprador tendrá diez (10) días para oponerse al Compromiso como se hace referencia en esta Sección.  Al  cierre, el Vendedor pagará la prima básica por una Política de Propietario de Seguro de Título </w:t>
      </w:r>
      <w:r w:rsidR="007527CE" w:rsidRPr="007527CE">
        <w:rPr>
          <w:b/>
          <w:bCs/>
          <w:color w:val="000000" w:themeColor="text1"/>
          <w:sz w:val="22"/>
          <w:szCs w:val="22"/>
          <w:u w:val="single"/>
          <w:lang w:val="es"/>
        </w:rPr>
        <w:t>("Política de Título")</w:t>
      </w:r>
      <w:r w:rsidR="007527CE" w:rsidRPr="007527CE">
        <w:rPr>
          <w:b/>
          <w:bCs/>
          <w:color w:val="000000" w:themeColor="text1"/>
          <w:sz w:val="22"/>
          <w:szCs w:val="22"/>
          <w:lang w:val="es"/>
        </w:rPr>
        <w:t xml:space="preserve"> </w:t>
      </w:r>
      <w:r w:rsidR="007527CE" w:rsidRPr="007527CE">
        <w:rPr>
          <w:color w:val="000000" w:themeColor="text1"/>
          <w:sz w:val="22"/>
          <w:szCs w:val="22"/>
          <w:lang w:val="es"/>
        </w:rPr>
        <w:t>asegurando un título bueno y in</w:t>
      </w:r>
      <w:r w:rsidR="00E51CEF">
        <w:rPr>
          <w:color w:val="000000" w:themeColor="text1"/>
          <w:sz w:val="22"/>
          <w:szCs w:val="22"/>
          <w:lang w:val="es"/>
        </w:rPr>
        <w:t>alienable</w:t>
      </w:r>
      <w:r w:rsidR="007527CE" w:rsidRPr="007527CE">
        <w:rPr>
          <w:color w:val="000000" w:themeColor="text1"/>
          <w:sz w:val="22"/>
          <w:szCs w:val="22"/>
          <w:lang w:val="es"/>
        </w:rPr>
        <w:t xml:space="preserve"> al Lote en comprador sujeto a las Excepciones Permitidas y </w:t>
      </w:r>
      <w:r w:rsidR="001F5800">
        <w:rPr>
          <w:color w:val="000000" w:themeColor="text1"/>
          <w:sz w:val="22"/>
          <w:szCs w:val="22"/>
          <w:lang w:val="es"/>
        </w:rPr>
        <w:t xml:space="preserve">el </w:t>
      </w:r>
      <w:r w:rsidR="007527CE" w:rsidRPr="007527CE">
        <w:rPr>
          <w:color w:val="000000" w:themeColor="text1"/>
          <w:sz w:val="22"/>
          <w:szCs w:val="22"/>
          <w:lang w:val="es"/>
        </w:rPr>
        <w:t xml:space="preserve">formulario impreso </w:t>
      </w:r>
      <w:r w:rsidR="001F5800">
        <w:rPr>
          <w:color w:val="000000" w:themeColor="text1"/>
          <w:sz w:val="22"/>
          <w:szCs w:val="22"/>
          <w:lang w:val="es"/>
        </w:rPr>
        <w:t xml:space="preserve">de </w:t>
      </w:r>
      <w:r w:rsidR="001F5800" w:rsidRPr="007527CE">
        <w:rPr>
          <w:color w:val="000000" w:themeColor="text1"/>
          <w:sz w:val="22"/>
          <w:szCs w:val="22"/>
          <w:lang w:val="es"/>
        </w:rPr>
        <w:t>las excepcione</w:t>
      </w:r>
      <w:r w:rsidR="001F5800">
        <w:rPr>
          <w:color w:val="000000" w:themeColor="text1"/>
          <w:sz w:val="22"/>
          <w:szCs w:val="22"/>
          <w:lang w:val="es"/>
        </w:rPr>
        <w:t>s</w:t>
      </w:r>
      <w:r w:rsidR="001F5800" w:rsidRPr="007527CE">
        <w:rPr>
          <w:color w:val="000000" w:themeColor="text1"/>
          <w:sz w:val="22"/>
          <w:szCs w:val="22"/>
          <w:lang w:val="es"/>
        </w:rPr>
        <w:t xml:space="preserve"> </w:t>
      </w:r>
      <w:r w:rsidR="007527CE" w:rsidRPr="007527CE">
        <w:rPr>
          <w:color w:val="000000" w:themeColor="text1"/>
          <w:sz w:val="22"/>
          <w:szCs w:val="22"/>
          <w:lang w:val="es"/>
        </w:rPr>
        <w:t xml:space="preserve">estándar.  Cualquier </w:t>
      </w:r>
      <w:r w:rsidR="00E51CEF">
        <w:rPr>
          <w:color w:val="000000" w:themeColor="text1"/>
          <w:sz w:val="22"/>
          <w:szCs w:val="22"/>
          <w:lang w:val="es"/>
        </w:rPr>
        <w:t>aval</w:t>
      </w:r>
      <w:r w:rsidR="007527CE" w:rsidRPr="007527CE">
        <w:rPr>
          <w:color w:val="000000" w:themeColor="text1"/>
          <w:sz w:val="22"/>
          <w:szCs w:val="22"/>
          <w:lang w:val="es"/>
        </w:rPr>
        <w:t xml:space="preserve">, enmienda o cobertura adicional a la Política de Título a pedido del Comprador será a </w:t>
      </w:r>
      <w:r w:rsidR="00AF1323">
        <w:rPr>
          <w:color w:val="000000" w:themeColor="text1"/>
          <w:sz w:val="22"/>
          <w:szCs w:val="22"/>
          <w:lang w:val="es"/>
        </w:rPr>
        <w:t>costos exclusivos</w:t>
      </w:r>
      <w:r w:rsidR="007527CE" w:rsidRPr="007527CE">
        <w:rPr>
          <w:color w:val="000000" w:themeColor="text1"/>
          <w:sz w:val="22"/>
          <w:szCs w:val="22"/>
          <w:lang w:val="es"/>
        </w:rPr>
        <w:t xml:space="preserve"> del Comprador</w:t>
      </w:r>
      <w:r w:rsidR="00367CC8" w:rsidRPr="007527CE">
        <w:rPr>
          <w:color w:val="000000" w:themeColor="text1"/>
          <w:sz w:val="22"/>
          <w:szCs w:val="22"/>
        </w:rPr>
        <w:t xml:space="preserve">. </w:t>
      </w:r>
    </w:p>
    <w:p w14:paraId="252645E2" w14:textId="070504D0" w:rsidR="004B7C86" w:rsidRPr="006232C1" w:rsidRDefault="003274B3" w:rsidP="007C6165">
      <w:pPr>
        <w:adjustRightInd/>
        <w:spacing w:after="240"/>
        <w:jc w:val="both"/>
        <w:rPr>
          <w:sz w:val="22"/>
          <w:szCs w:val="22"/>
        </w:rPr>
      </w:pPr>
      <w:r w:rsidRPr="000321A5">
        <w:rPr>
          <w:sz w:val="22"/>
          <w:szCs w:val="22"/>
        </w:rPr>
        <w:t>6</w:t>
      </w:r>
      <w:r w:rsidR="006C1F68" w:rsidRPr="000321A5">
        <w:rPr>
          <w:sz w:val="22"/>
          <w:szCs w:val="22"/>
        </w:rPr>
        <w:t>.</w:t>
      </w:r>
      <w:r w:rsidR="006C1F68" w:rsidRPr="000321A5">
        <w:rPr>
          <w:sz w:val="22"/>
          <w:szCs w:val="22"/>
        </w:rPr>
        <w:tab/>
      </w:r>
      <w:r w:rsidR="007028A5" w:rsidRPr="006232C1">
        <w:rPr>
          <w:bCs/>
          <w:sz w:val="22"/>
          <w:szCs w:val="22"/>
          <w:lang w:val="es"/>
        </w:rPr>
        <w:t>CUMPLIMIENTO DE RESTRICCIONES, NORMAS Y REGLAMENTOS GUBERNAMENTALES</w:t>
      </w:r>
      <w:r w:rsidR="006C1F68" w:rsidRPr="006232C1">
        <w:rPr>
          <w:bCs/>
          <w:sz w:val="22"/>
          <w:szCs w:val="22"/>
        </w:rPr>
        <w:t xml:space="preserve">.  </w:t>
      </w:r>
      <w:r w:rsidR="007028A5" w:rsidRPr="006232C1">
        <w:rPr>
          <w:sz w:val="22"/>
          <w:szCs w:val="22"/>
          <w:lang w:val="es"/>
        </w:rPr>
        <w:t>El Lote se transmitirá sujeto a todos los asuntos de registro, incluidos todos los instrumentos dedicatorios que rigen el establecimiento, el mantenimiento y el funcionamiento de la Subdivisión que afecte al título del Lote ("</w:t>
      </w:r>
      <w:r w:rsidR="007028A5" w:rsidRPr="006232C1">
        <w:rPr>
          <w:b/>
          <w:sz w:val="22"/>
          <w:szCs w:val="22"/>
          <w:u w:val="single"/>
          <w:lang w:val="es"/>
        </w:rPr>
        <w:t>Restricciones</w:t>
      </w:r>
      <w:r w:rsidR="007028A5" w:rsidRPr="006232C1">
        <w:rPr>
          <w:sz w:val="22"/>
          <w:szCs w:val="22"/>
          <w:lang w:val="es"/>
        </w:rPr>
        <w:t>")</w:t>
      </w:r>
      <w:r w:rsidR="006C1F68" w:rsidRPr="006232C1">
        <w:rPr>
          <w:sz w:val="22"/>
          <w:szCs w:val="22"/>
        </w:rPr>
        <w:t xml:space="preserve">. </w:t>
      </w:r>
      <w:r w:rsidR="005A0D2D" w:rsidRPr="006232C1">
        <w:rPr>
          <w:sz w:val="22"/>
          <w:szCs w:val="22"/>
        </w:rPr>
        <w:t xml:space="preserve"> </w:t>
      </w:r>
      <w:r w:rsidR="007028A5" w:rsidRPr="006232C1">
        <w:rPr>
          <w:sz w:val="22"/>
          <w:szCs w:val="22"/>
          <w:lang w:val="es"/>
        </w:rPr>
        <w:t xml:space="preserve">Cada propietario está obligado a cumplir con las Restricciones para la Subdivisión. El Comprador  reconoce y entiende que el Lote será transmitido al Comprador sujeto a esa  </w:t>
      </w:r>
      <w:r w:rsidR="007028A5" w:rsidRPr="006232C1">
        <w:rPr>
          <w:b/>
          <w:bCs/>
          <w:sz w:val="22"/>
          <w:szCs w:val="22"/>
          <w:lang w:val="es"/>
        </w:rPr>
        <w:t>"Declaración de Pactos, Condiciones</w:t>
      </w:r>
      <w:r w:rsidR="007028A5" w:rsidRPr="006232C1">
        <w:rPr>
          <w:sz w:val="22"/>
          <w:szCs w:val="22"/>
          <w:lang w:val="es"/>
        </w:rPr>
        <w:t xml:space="preserve"> </w:t>
      </w:r>
      <w:r w:rsidR="007028A5" w:rsidRPr="006232C1">
        <w:rPr>
          <w:b/>
          <w:bCs/>
          <w:sz w:val="22"/>
          <w:szCs w:val="22"/>
          <w:lang w:val="es"/>
        </w:rPr>
        <w:t xml:space="preserve"> y</w:t>
      </w:r>
      <w:r w:rsidR="007028A5" w:rsidRPr="006232C1">
        <w:rPr>
          <w:sz w:val="22"/>
          <w:szCs w:val="22"/>
          <w:lang w:val="es"/>
        </w:rPr>
        <w:t xml:space="preserve"> </w:t>
      </w:r>
      <w:r w:rsidR="007028A5" w:rsidRPr="006232C1">
        <w:rPr>
          <w:b/>
          <w:bCs/>
          <w:sz w:val="22"/>
          <w:szCs w:val="22"/>
          <w:lang w:val="es"/>
        </w:rPr>
        <w:t xml:space="preserve"> Restricciones</w:t>
      </w:r>
      <w:r w:rsidR="007028A5" w:rsidRPr="006232C1">
        <w:rPr>
          <w:sz w:val="22"/>
          <w:szCs w:val="22"/>
          <w:lang w:val="es"/>
        </w:rPr>
        <w:t xml:space="preserve"> </w:t>
      </w:r>
      <w:r w:rsidR="007028A5" w:rsidRPr="006232C1">
        <w:rPr>
          <w:b/>
          <w:bCs/>
          <w:sz w:val="22"/>
          <w:szCs w:val="22"/>
          <w:lang w:val="es"/>
        </w:rPr>
        <w:t xml:space="preserve"> para El Dorado"</w:t>
      </w:r>
      <w:r w:rsidR="006232C1" w:rsidRPr="006232C1">
        <w:rPr>
          <w:b/>
          <w:bCs/>
          <w:sz w:val="22"/>
          <w:szCs w:val="22"/>
          <w:lang w:val="es"/>
        </w:rPr>
        <w:t xml:space="preserve"> </w:t>
      </w:r>
      <w:r w:rsidR="007028A5" w:rsidRPr="006232C1">
        <w:rPr>
          <w:sz w:val="22"/>
          <w:szCs w:val="22"/>
          <w:lang w:val="es"/>
        </w:rPr>
        <w:t xml:space="preserve">que </w:t>
      </w:r>
      <w:r w:rsidR="007028A5" w:rsidRPr="006232C1">
        <w:rPr>
          <w:sz w:val="22"/>
          <w:szCs w:val="22"/>
          <w:lang w:val="es"/>
        </w:rPr>
        <w:lastRenderedPageBreak/>
        <w:t xml:space="preserve">ha sido registrada como Documento No 201913974  de los Registros Públicos Oficiales del Condado de </w:t>
      </w:r>
      <w:proofErr w:type="spellStart"/>
      <w:r w:rsidR="007028A5" w:rsidRPr="006232C1">
        <w:rPr>
          <w:sz w:val="22"/>
          <w:szCs w:val="22"/>
          <w:lang w:val="es"/>
        </w:rPr>
        <w:t>Bastrop</w:t>
      </w:r>
      <w:proofErr w:type="spellEnd"/>
      <w:r w:rsidR="007028A5" w:rsidRPr="006232C1">
        <w:rPr>
          <w:sz w:val="22"/>
          <w:szCs w:val="22"/>
          <w:lang w:val="es"/>
        </w:rPr>
        <w:t xml:space="preserve">,  Texas,  que pueden ser enmendadas </w:t>
      </w:r>
      <w:r w:rsidR="00B2342A" w:rsidRPr="006232C1">
        <w:rPr>
          <w:sz w:val="22"/>
          <w:szCs w:val="22"/>
          <w:lang w:val="es"/>
        </w:rPr>
        <w:t>ocasionalmente</w:t>
      </w:r>
      <w:r w:rsidR="007028A5" w:rsidRPr="006232C1">
        <w:rPr>
          <w:sz w:val="22"/>
          <w:szCs w:val="22"/>
          <w:lang w:val="es"/>
        </w:rPr>
        <w:t>, y los Documentos de Gobierno definidos en el mismo</w:t>
      </w:r>
      <w:r w:rsidR="000321A5" w:rsidRPr="006232C1">
        <w:rPr>
          <w:sz w:val="22"/>
          <w:szCs w:val="22"/>
        </w:rPr>
        <w:t xml:space="preserve">.  </w:t>
      </w:r>
      <w:r w:rsidR="007D62E6" w:rsidRPr="006232C1">
        <w:rPr>
          <w:sz w:val="22"/>
          <w:szCs w:val="22"/>
          <w:lang w:val="es"/>
        </w:rPr>
        <w:t xml:space="preserve">Se recomienda al Comprador obtener una copia de las Restricciones con la compañía del título o con el Condado de </w:t>
      </w:r>
      <w:proofErr w:type="spellStart"/>
      <w:r w:rsidR="007D62E6" w:rsidRPr="006232C1">
        <w:rPr>
          <w:sz w:val="22"/>
          <w:szCs w:val="22"/>
          <w:lang w:val="es"/>
        </w:rPr>
        <w:t>Bastrop</w:t>
      </w:r>
      <w:proofErr w:type="spellEnd"/>
      <w:r w:rsidR="007D62E6" w:rsidRPr="006232C1">
        <w:rPr>
          <w:sz w:val="22"/>
          <w:szCs w:val="22"/>
          <w:lang w:val="es"/>
        </w:rPr>
        <w:t>. El Comprador entiende y por la presente reconoce que el Declarante en el mismo puede revisar las Restricciones ocasionalmente, de acuerdo con las restricciones en el poder del Declarante establecidas en el mismo</w:t>
      </w:r>
      <w:r w:rsidR="000321A5" w:rsidRPr="006232C1">
        <w:rPr>
          <w:sz w:val="22"/>
          <w:szCs w:val="22"/>
        </w:rPr>
        <w:t xml:space="preserve">. </w:t>
      </w:r>
      <w:r w:rsidR="0058780C" w:rsidRPr="006232C1">
        <w:rPr>
          <w:sz w:val="22"/>
          <w:szCs w:val="22"/>
          <w:lang w:val="es"/>
        </w:rPr>
        <w:t>El Comprador entiende y por la presente reconoce que el Comprador  estará obligado, bajo los términos y disposiciones de las Restricciones, a comenzar a pagar evaluaciones en cada Lote comprado en virtud del presente inmediatamente después del cierre de la venta y compra de dicho Lote</w:t>
      </w:r>
      <w:r w:rsidR="000321A5" w:rsidRPr="006232C1">
        <w:rPr>
          <w:sz w:val="22"/>
          <w:szCs w:val="22"/>
        </w:rPr>
        <w:t xml:space="preserve">.      </w:t>
      </w:r>
    </w:p>
    <w:p w14:paraId="4853C14C" w14:textId="315C464B" w:rsidR="007A4487" w:rsidRPr="00403E47" w:rsidRDefault="003274B3" w:rsidP="00403E47">
      <w:pPr>
        <w:adjustRightInd/>
        <w:spacing w:after="240"/>
        <w:jc w:val="both"/>
        <w:rPr>
          <w:sz w:val="22"/>
          <w:szCs w:val="22"/>
        </w:rPr>
      </w:pPr>
      <w:r w:rsidRPr="004B7C86">
        <w:rPr>
          <w:sz w:val="22"/>
          <w:szCs w:val="22"/>
        </w:rPr>
        <w:t>7</w:t>
      </w:r>
      <w:r w:rsidR="008B39DE" w:rsidRPr="004B7C86">
        <w:rPr>
          <w:sz w:val="22"/>
          <w:szCs w:val="22"/>
        </w:rPr>
        <w:t>.</w:t>
      </w:r>
      <w:r w:rsidR="008B39DE" w:rsidRPr="004B7C86">
        <w:rPr>
          <w:sz w:val="22"/>
          <w:szCs w:val="22"/>
        </w:rPr>
        <w:tab/>
      </w:r>
      <w:r w:rsidR="006232C1" w:rsidRPr="004B7C86">
        <w:rPr>
          <w:bCs/>
          <w:sz w:val="22"/>
          <w:szCs w:val="22"/>
          <w:lang w:val="es"/>
        </w:rPr>
        <w:t xml:space="preserve">AVISO DE MIEMBRO EN LA ASOCIACIÓN DE PROPIETARIOS DE PROPIEDAD.  COMO COMPRADOR DE PROPIEDAD EN LA COMUNIDAD RESIDENCIAL EN LA QUE SE ENCUENTRA ESTE LOTE, USTED ESTÁ OBLIGADO A SER MIEMBRO DE UNA O MÁS ASOCIACIONES DE PROPIETARIOS.  LOS CONVENIOS RESTRICTIVOS QUE RIGEN EL USO Y LA OCUPACIÓN DEL LOTE Y TODOS LOS INSTRUMENTOS DEDICATORIOS QUE RIGEN EL ESTABLECIMIENTO, MANTENIMIENTO </w:t>
      </w:r>
      <w:r w:rsidR="006232C1">
        <w:rPr>
          <w:bCs/>
          <w:sz w:val="22"/>
          <w:szCs w:val="22"/>
          <w:lang w:val="es"/>
        </w:rPr>
        <w:t>O</w:t>
      </w:r>
      <w:r w:rsidR="006232C1" w:rsidRPr="004B7C86">
        <w:rPr>
          <w:bCs/>
          <w:sz w:val="22"/>
          <w:szCs w:val="22"/>
          <w:lang w:val="es"/>
        </w:rPr>
        <w:t xml:space="preserve"> OPERACIÓN DE ESTA COMUNIDAD RESIDENCIAL (COLECTIVAMENTE, LOS "INSTRUMENTOS DE ASOCIACIÓN DE </w:t>
      </w:r>
      <w:r w:rsidR="006232C1" w:rsidRPr="00403E47">
        <w:rPr>
          <w:bCs/>
          <w:sz w:val="22"/>
          <w:szCs w:val="22"/>
          <w:lang w:val="es"/>
        </w:rPr>
        <w:t xml:space="preserve">PROPIETARIOS DE PROPIEDAD") HAN SIDO O SE REGISTRARÁN EN LOS REGISTROS DE PROPIEDAD REAL DEL CONDADO </w:t>
      </w:r>
      <w:r w:rsidR="006232C1">
        <w:rPr>
          <w:bCs/>
          <w:sz w:val="22"/>
          <w:szCs w:val="22"/>
          <w:lang w:val="es"/>
        </w:rPr>
        <w:t>DONDE</w:t>
      </w:r>
      <w:r w:rsidR="006232C1" w:rsidRPr="00403E47">
        <w:rPr>
          <w:bCs/>
          <w:sz w:val="22"/>
          <w:szCs w:val="22"/>
          <w:lang w:val="es"/>
        </w:rPr>
        <w:t xml:space="preserve"> SE ENCUENTRA EL LOTE.  SE PUEDEN OBTENER COPIAS DE LOS CONVENIOS RESTRICTIVOS </w:t>
      </w:r>
      <w:r w:rsidR="00133949">
        <w:rPr>
          <w:bCs/>
          <w:sz w:val="22"/>
          <w:szCs w:val="22"/>
          <w:lang w:val="es"/>
        </w:rPr>
        <w:t>Y</w:t>
      </w:r>
      <w:r w:rsidR="006232C1" w:rsidRPr="00403E47">
        <w:rPr>
          <w:bCs/>
          <w:sz w:val="22"/>
          <w:szCs w:val="22"/>
          <w:lang w:val="es"/>
        </w:rPr>
        <w:t xml:space="preserve"> INSTRUMENTOS DEDICATORIOS </w:t>
      </w:r>
      <w:r w:rsidR="00133949">
        <w:rPr>
          <w:bCs/>
          <w:sz w:val="22"/>
          <w:szCs w:val="22"/>
          <w:lang w:val="es"/>
        </w:rPr>
        <w:t xml:space="preserve">CON </w:t>
      </w:r>
      <w:r w:rsidR="006232C1" w:rsidRPr="00403E47">
        <w:rPr>
          <w:bCs/>
          <w:sz w:val="22"/>
          <w:szCs w:val="22"/>
          <w:lang w:val="es"/>
        </w:rPr>
        <w:t>EL SECRETARIO DEL CONDADO</w:t>
      </w:r>
      <w:r w:rsidR="007A4487" w:rsidRPr="00403E47">
        <w:rPr>
          <w:bCs/>
          <w:sz w:val="22"/>
          <w:szCs w:val="22"/>
        </w:rPr>
        <w:t xml:space="preserve">. </w:t>
      </w:r>
    </w:p>
    <w:p w14:paraId="502B646A" w14:textId="29830A8D" w:rsidR="007A4487" w:rsidRPr="00AD7CDB" w:rsidRDefault="00AD7CDB" w:rsidP="00403E47">
      <w:pPr>
        <w:pStyle w:val="Default"/>
        <w:spacing w:after="240"/>
        <w:jc w:val="both"/>
        <w:rPr>
          <w:rFonts w:ascii="Times New Roman" w:hAnsi="Times New Roman" w:cs="Times New Roman"/>
          <w:b/>
          <w:sz w:val="22"/>
          <w:szCs w:val="22"/>
          <w:u w:val="single"/>
        </w:rPr>
      </w:pPr>
      <w:r w:rsidRPr="00AD7CDB">
        <w:rPr>
          <w:rFonts w:ascii="Times New Roman" w:hAnsi="Times New Roman" w:cs="Times New Roman"/>
          <w:b/>
          <w:bCs/>
          <w:sz w:val="22"/>
          <w:szCs w:val="22"/>
          <w:u w:val="single"/>
          <w:lang w:val="es"/>
        </w:rPr>
        <w:t>USTED ESTÁ OBLIGADO A PAGAR LAS EVALUACIONES A LA ASOCIACIÓN DE PROPIETARIOS. EL IMPORTE DE LAS EVALUACIONES ESTÁ SUJETO A CAMBIOS. SU FALTA DE PAGO DE LAS EVALUACIONES PODRÍA DAR LUGAR A LA APLICACIÓN DEL GRAVAMEN DE LA ASOCIACIÓN Y LA EJECUCIÓN HIPOTECARIA DE SU LOTE.</w:t>
      </w:r>
      <w:r w:rsidR="007A4487" w:rsidRPr="00AD7CDB">
        <w:rPr>
          <w:rFonts w:ascii="Times New Roman" w:hAnsi="Times New Roman" w:cs="Times New Roman"/>
          <w:b/>
          <w:bCs/>
          <w:sz w:val="22"/>
          <w:szCs w:val="22"/>
          <w:u w:val="single"/>
        </w:rPr>
        <w:t xml:space="preserve"> </w:t>
      </w:r>
    </w:p>
    <w:p w14:paraId="2BB80E40" w14:textId="40A21938" w:rsidR="0028380F" w:rsidRPr="00403E47" w:rsidRDefault="00AD7CDB" w:rsidP="00403E47">
      <w:pPr>
        <w:adjustRightInd/>
        <w:spacing w:after="240"/>
        <w:jc w:val="both"/>
        <w:rPr>
          <w:bCs/>
          <w:sz w:val="22"/>
          <w:szCs w:val="22"/>
        </w:rPr>
      </w:pPr>
      <w:r w:rsidRPr="00403E47">
        <w:rPr>
          <w:bCs/>
          <w:sz w:val="22"/>
          <w:szCs w:val="22"/>
          <w:lang w:val="es"/>
        </w:rPr>
        <w:t xml:space="preserve">SECCIÓN 207.003, CÓDIGO DE PROPIEDAD, DA DERECHO A UN PROPIETARIO A RECIBIR COPIAS DE CUALQUIER DOCUMENTO QUE RIJA EL ESTABLECIMIENTO, MANTENIMIENTO </w:t>
      </w:r>
      <w:r>
        <w:rPr>
          <w:bCs/>
          <w:sz w:val="22"/>
          <w:szCs w:val="22"/>
          <w:lang w:val="es"/>
        </w:rPr>
        <w:t>O</w:t>
      </w:r>
      <w:r w:rsidRPr="00403E47">
        <w:rPr>
          <w:bCs/>
          <w:sz w:val="22"/>
          <w:szCs w:val="22"/>
          <w:lang w:val="es"/>
        </w:rPr>
        <w:t xml:space="preserve"> OPERACIÓN DE UNA SUBDIVISIÓN, INCLUYENDO, PERO NO LIMITADO A, RESTRICCIONES, ESTATUTOS, REGLAS Y REGLAMENTOS, Y UN CERTIFICADO DE REVENTA DE UNA ASOCIACIÓN DE PROPIETARIOS. UN CERTIFICADO DE REVENTA CONTIENE INFORMACIÓN QUE INCLUYE, PERO NO SE LIMITA A, DECLARACIONES QUE ESPECIFICAN EL MONTO Y LA FRECUENCIA DE LAS EVALUACIONES REGULARES Y EL ESTILO Y EL NÚMERO DE DEMANDAS </w:t>
      </w:r>
      <w:r w:rsidR="00F71235">
        <w:rPr>
          <w:bCs/>
          <w:sz w:val="22"/>
          <w:szCs w:val="22"/>
          <w:lang w:val="es"/>
        </w:rPr>
        <w:t xml:space="preserve">LEGALES </w:t>
      </w:r>
      <w:r w:rsidRPr="00403E47">
        <w:rPr>
          <w:bCs/>
          <w:sz w:val="22"/>
          <w:szCs w:val="22"/>
          <w:lang w:val="es"/>
        </w:rPr>
        <w:t xml:space="preserve">DE LAS QUE LA ASOCIACIÓN DE PROPIETARIOS ES PARTE, APARTE DE LAS DEMANDAS RELACIONADAS CON LOS IMPUESTOS AD VALOREM NO PAGADOS DE UN MIEMBRO INDIVIDUAL DE LA ASOCIACIÓN. ESTOS DOCUMENTOS DEBEN SER PUESTOS A SU DISPOSICIÓN POR LA ASOCIACIÓN DE PROPIETARIOS O </w:t>
      </w:r>
      <w:r w:rsidR="00F71235">
        <w:rPr>
          <w:bCs/>
          <w:sz w:val="22"/>
          <w:szCs w:val="22"/>
          <w:lang w:val="es"/>
        </w:rPr>
        <w:t xml:space="preserve">POR </w:t>
      </w:r>
      <w:r w:rsidRPr="00403E47">
        <w:rPr>
          <w:bCs/>
          <w:sz w:val="22"/>
          <w:szCs w:val="22"/>
          <w:lang w:val="es"/>
        </w:rPr>
        <w:t xml:space="preserve">EL </w:t>
      </w:r>
      <w:r w:rsidRPr="00F71235">
        <w:rPr>
          <w:bCs/>
          <w:sz w:val="22"/>
          <w:szCs w:val="22"/>
          <w:lang w:val="es"/>
        </w:rPr>
        <w:t>AGENTE DE</w:t>
      </w:r>
      <w:r w:rsidR="00F71235" w:rsidRPr="00F71235">
        <w:rPr>
          <w:bCs/>
          <w:sz w:val="22"/>
          <w:szCs w:val="22"/>
          <w:lang w:val="es"/>
        </w:rPr>
        <w:t xml:space="preserve"> </w:t>
      </w:r>
      <w:r w:rsidRPr="00F71235">
        <w:rPr>
          <w:bCs/>
          <w:sz w:val="22"/>
          <w:szCs w:val="22"/>
          <w:lang w:val="es"/>
        </w:rPr>
        <w:t>LA</w:t>
      </w:r>
      <w:r w:rsidR="00F71235" w:rsidRPr="00F71235">
        <w:rPr>
          <w:bCs/>
          <w:sz w:val="22"/>
          <w:szCs w:val="22"/>
          <w:lang w:val="es"/>
        </w:rPr>
        <w:t xml:space="preserve"> </w:t>
      </w:r>
      <w:r w:rsidRPr="00F71235">
        <w:rPr>
          <w:sz w:val="22"/>
          <w:szCs w:val="22"/>
          <w:lang w:val="es"/>
        </w:rPr>
        <w:t>ASOCIACIÓN</w:t>
      </w:r>
      <w:r w:rsidR="00F71235" w:rsidRPr="00F71235">
        <w:rPr>
          <w:sz w:val="22"/>
          <w:szCs w:val="22"/>
          <w:lang w:val="es"/>
        </w:rPr>
        <w:t xml:space="preserve"> </w:t>
      </w:r>
      <w:r w:rsidRPr="00F71235">
        <w:rPr>
          <w:bCs/>
          <w:sz w:val="22"/>
          <w:szCs w:val="22"/>
          <w:lang w:val="es"/>
        </w:rPr>
        <w:t>EN SU SOLICITUD.</w:t>
      </w:r>
      <w:r w:rsidRPr="00F71235">
        <w:rPr>
          <w:sz w:val="22"/>
          <w:szCs w:val="22"/>
          <w:lang w:val="es"/>
        </w:rPr>
        <w:t xml:space="preserve"> SI EL LOTE ESTÁ SUJETO A UNA OBLIGACIÓN DE TARIFA DE TRANSFERENCIA PRIVADA, </w:t>
      </w:r>
      <w:r w:rsidR="00F71235" w:rsidRPr="00403E47">
        <w:rPr>
          <w:sz w:val="22"/>
          <w:szCs w:val="22"/>
        </w:rPr>
        <w:t>§</w:t>
      </w:r>
      <w:r w:rsidRPr="00F71235">
        <w:rPr>
          <w:sz w:val="22"/>
          <w:szCs w:val="22"/>
          <w:lang w:val="es"/>
        </w:rPr>
        <w:t xml:space="preserve"> 5.205, EL CÓDIGO DE PROPIEDAD REQUIERE QUE EL VENDEDOR NOTIFIQUE</w:t>
      </w:r>
      <w:r w:rsidRPr="00403E47">
        <w:rPr>
          <w:sz w:val="22"/>
          <w:szCs w:val="22"/>
          <w:lang w:val="es"/>
        </w:rPr>
        <w:t xml:space="preserve"> AL COMPRADOR DE LA SIGUIENTE MANERA: LA OBLIGACIÓN DE TARIFA DE TRANSFERENCIA PRIVADA PUEDE REGIRSE POR EL CAPÍTULO 5, SUBCAPÍTULO G DEL CÓDIGO DE PROPIEDAD DE TEXAS</w:t>
      </w:r>
      <w:r w:rsidR="00025E1F" w:rsidRPr="00403E47">
        <w:rPr>
          <w:sz w:val="22"/>
          <w:szCs w:val="22"/>
        </w:rPr>
        <w:t>.</w:t>
      </w:r>
    </w:p>
    <w:p w14:paraId="423BACC3" w14:textId="77777777" w:rsidR="00244384" w:rsidRDefault="003274B3" w:rsidP="00403E47">
      <w:pPr>
        <w:adjustRightInd/>
        <w:spacing w:after="240"/>
        <w:jc w:val="both"/>
        <w:rPr>
          <w:sz w:val="22"/>
          <w:szCs w:val="22"/>
        </w:rPr>
      </w:pPr>
      <w:r w:rsidRPr="00403E47">
        <w:rPr>
          <w:bCs/>
          <w:sz w:val="22"/>
          <w:szCs w:val="22"/>
        </w:rPr>
        <w:t>8</w:t>
      </w:r>
      <w:r w:rsidR="0028380F" w:rsidRPr="00403E47">
        <w:rPr>
          <w:bCs/>
          <w:sz w:val="22"/>
          <w:szCs w:val="22"/>
        </w:rPr>
        <w:t>.</w:t>
      </w:r>
      <w:r w:rsidR="0028380F" w:rsidRPr="00403E47">
        <w:rPr>
          <w:bCs/>
          <w:sz w:val="22"/>
          <w:szCs w:val="22"/>
        </w:rPr>
        <w:tab/>
      </w:r>
      <w:r w:rsidR="00244384" w:rsidRPr="00403E47">
        <w:rPr>
          <w:bCs/>
          <w:sz w:val="22"/>
          <w:szCs w:val="22"/>
          <w:lang w:val="es"/>
        </w:rPr>
        <w:t>AVISO DE FLUCTUACIONES DE NIVEL DE AGUA</w:t>
      </w:r>
      <w:r w:rsidR="00244384" w:rsidRPr="00403E47">
        <w:rPr>
          <w:sz w:val="22"/>
          <w:szCs w:val="22"/>
          <w:lang w:val="es"/>
        </w:rPr>
        <w:t xml:space="preserve">.  De conformidad con la Sección 5.019 del Código de Propiedad de Texas, si el Lote colinda con un </w:t>
      </w:r>
      <w:r w:rsidR="00244384">
        <w:rPr>
          <w:sz w:val="22"/>
          <w:szCs w:val="22"/>
          <w:lang w:val="es"/>
        </w:rPr>
        <w:t>represamiento</w:t>
      </w:r>
      <w:r w:rsidR="00244384" w:rsidRPr="00403E47">
        <w:rPr>
          <w:sz w:val="22"/>
          <w:szCs w:val="22"/>
          <w:lang w:val="es"/>
        </w:rPr>
        <w:t xml:space="preserve"> de agua, incluyendo un depósito o lago, construido y mantenido bajo el Capítulo 11 del Código de Agua de Texas que tiene una capacidad de almacenamiento de al menos 5,000 acres-pies en </w:t>
      </w:r>
      <w:r w:rsidR="00244384">
        <w:rPr>
          <w:sz w:val="22"/>
          <w:szCs w:val="22"/>
          <w:lang w:val="es"/>
        </w:rPr>
        <w:t>la</w:t>
      </w:r>
      <w:r w:rsidR="00244384" w:rsidRPr="00403E47">
        <w:rPr>
          <w:sz w:val="22"/>
          <w:szCs w:val="22"/>
          <w:lang w:val="es"/>
        </w:rPr>
        <w:t xml:space="preserve"> operación normal del </w:t>
      </w:r>
      <w:r w:rsidR="00244384">
        <w:rPr>
          <w:sz w:val="22"/>
          <w:szCs w:val="22"/>
          <w:lang w:val="es"/>
        </w:rPr>
        <w:t>represamiento</w:t>
      </w:r>
      <w:r w:rsidR="00244384" w:rsidRPr="00403E47">
        <w:rPr>
          <w:sz w:val="22"/>
          <w:szCs w:val="22"/>
          <w:lang w:val="es"/>
        </w:rPr>
        <w:t xml:space="preserve">, entonces el Vendedor proporciona </w:t>
      </w:r>
      <w:r w:rsidR="00244384">
        <w:rPr>
          <w:sz w:val="22"/>
          <w:szCs w:val="22"/>
          <w:lang w:val="es"/>
        </w:rPr>
        <w:t xml:space="preserve">al Comprador </w:t>
      </w:r>
      <w:r w:rsidR="00244384" w:rsidRPr="00403E47">
        <w:rPr>
          <w:sz w:val="22"/>
          <w:szCs w:val="22"/>
          <w:lang w:val="es"/>
        </w:rPr>
        <w:t>el siguiente aviso</w:t>
      </w:r>
      <w:r w:rsidR="007A4487" w:rsidRPr="00403E47">
        <w:rPr>
          <w:sz w:val="22"/>
          <w:szCs w:val="22"/>
        </w:rPr>
        <w:t xml:space="preserve">: </w:t>
      </w:r>
      <w:r w:rsidR="0028380F" w:rsidRPr="00403E47">
        <w:rPr>
          <w:sz w:val="22"/>
          <w:szCs w:val="22"/>
        </w:rPr>
        <w:t xml:space="preserve"> </w:t>
      </w:r>
    </w:p>
    <w:p w14:paraId="4F077BA0" w14:textId="62E658FA" w:rsidR="007A4487" w:rsidRDefault="00244384" w:rsidP="00403E47">
      <w:pPr>
        <w:adjustRightInd/>
        <w:spacing w:after="240"/>
        <w:jc w:val="both"/>
        <w:rPr>
          <w:sz w:val="22"/>
          <w:szCs w:val="22"/>
        </w:rPr>
      </w:pPr>
      <w:r w:rsidRPr="00403E47">
        <w:rPr>
          <w:bCs/>
          <w:sz w:val="22"/>
          <w:szCs w:val="22"/>
          <w:lang w:val="es"/>
        </w:rPr>
        <w:lastRenderedPageBreak/>
        <w:t>AVISO DE FLUCTUACIONES DE NIVEL DE AGUA -</w:t>
      </w:r>
      <w:r>
        <w:rPr>
          <w:bCs/>
          <w:sz w:val="22"/>
          <w:szCs w:val="22"/>
          <w:lang w:val="es"/>
        </w:rPr>
        <w:t xml:space="preserve"> </w:t>
      </w:r>
      <w:r w:rsidRPr="00403E47">
        <w:rPr>
          <w:sz w:val="22"/>
          <w:szCs w:val="22"/>
          <w:lang w:val="es"/>
        </w:rPr>
        <w:t xml:space="preserve">el nivel de agua del </w:t>
      </w:r>
      <w:r>
        <w:rPr>
          <w:sz w:val="22"/>
          <w:szCs w:val="22"/>
          <w:lang w:val="es"/>
        </w:rPr>
        <w:t>represamiento</w:t>
      </w:r>
      <w:r w:rsidRPr="00403E47">
        <w:rPr>
          <w:sz w:val="22"/>
          <w:szCs w:val="22"/>
          <w:lang w:val="es"/>
        </w:rPr>
        <w:t xml:space="preserve"> de agua adyacente al Lote descrito anteriormente en este Contrato fluctúa por varias razones, incluyendo como resultado de: (1) una entidad que ejerce legalmente su derecho a utilizar el agua almacenada en el </w:t>
      </w:r>
      <w:r>
        <w:rPr>
          <w:sz w:val="22"/>
          <w:szCs w:val="22"/>
          <w:lang w:val="es"/>
        </w:rPr>
        <w:t>represamiento</w:t>
      </w:r>
      <w:r w:rsidRPr="00403E47">
        <w:rPr>
          <w:sz w:val="22"/>
          <w:szCs w:val="22"/>
          <w:lang w:val="es"/>
        </w:rPr>
        <w:t>; o (2) condiciones de sequía o inundación</w:t>
      </w:r>
      <w:r w:rsidR="007A4487" w:rsidRPr="00403E47">
        <w:rPr>
          <w:sz w:val="22"/>
          <w:szCs w:val="22"/>
        </w:rPr>
        <w:t>.</w:t>
      </w:r>
    </w:p>
    <w:p w14:paraId="14B27D84" w14:textId="01E7E45F" w:rsidR="000A6CC8" w:rsidRDefault="009F0E2E" w:rsidP="000A6CC8">
      <w:pPr>
        <w:adjustRightInd/>
        <w:spacing w:after="240"/>
        <w:jc w:val="both"/>
      </w:pPr>
      <w:r>
        <w:rPr>
          <w:sz w:val="22"/>
          <w:szCs w:val="22"/>
        </w:rPr>
        <w:t>9.</w:t>
      </w:r>
      <w:r>
        <w:rPr>
          <w:sz w:val="22"/>
          <w:szCs w:val="22"/>
        </w:rPr>
        <w:tab/>
      </w:r>
      <w:r w:rsidR="00EA4CF4">
        <w:rPr>
          <w:sz w:val="22"/>
          <w:szCs w:val="22"/>
          <w:lang w:val="es"/>
        </w:rPr>
        <w:t xml:space="preserve">AVISO SOBRE LA POSIBLE </w:t>
      </w:r>
      <w:r w:rsidR="00027B54" w:rsidRPr="00027B54">
        <w:rPr>
          <w:sz w:val="22"/>
          <w:szCs w:val="22"/>
          <w:lang w:val="es"/>
        </w:rPr>
        <w:t>INCORPORACIÓN</w:t>
      </w:r>
      <w:r w:rsidR="00EA4CF4">
        <w:rPr>
          <w:sz w:val="22"/>
          <w:szCs w:val="22"/>
          <w:lang w:val="es"/>
        </w:rPr>
        <w:t xml:space="preserve">. Si el inmueble objeto de este Contrato se encuentra fuera de los límites de un municipio, el inmueble podrá ser incluido </w:t>
      </w:r>
      <w:r w:rsidR="00027B54">
        <w:rPr>
          <w:sz w:val="22"/>
          <w:szCs w:val="22"/>
          <w:lang w:val="es"/>
        </w:rPr>
        <w:t>ahora o después</w:t>
      </w:r>
      <w:r w:rsidR="00EA4CF4">
        <w:rPr>
          <w:sz w:val="22"/>
          <w:szCs w:val="22"/>
          <w:lang w:val="es"/>
        </w:rPr>
        <w:t xml:space="preserve"> en la </w:t>
      </w:r>
      <w:r w:rsidR="00EA4CF4" w:rsidRPr="005623C9">
        <w:rPr>
          <w:sz w:val="22"/>
          <w:szCs w:val="22"/>
          <w:lang w:val="es"/>
        </w:rPr>
        <w:t xml:space="preserve">jurisdicción extraterritorial de un municipio y puede estar sujeto </w:t>
      </w:r>
      <w:r w:rsidR="00027B54">
        <w:rPr>
          <w:sz w:val="22"/>
          <w:szCs w:val="22"/>
          <w:lang w:val="es"/>
        </w:rPr>
        <w:t xml:space="preserve">ahora o después </w:t>
      </w:r>
      <w:r w:rsidR="00EA4CF4" w:rsidRPr="005623C9">
        <w:rPr>
          <w:sz w:val="22"/>
          <w:szCs w:val="22"/>
          <w:lang w:val="es"/>
        </w:rPr>
        <w:t xml:space="preserve">a </w:t>
      </w:r>
      <w:r w:rsidR="00027B54">
        <w:rPr>
          <w:sz w:val="22"/>
          <w:szCs w:val="22"/>
          <w:lang w:val="es"/>
        </w:rPr>
        <w:t>incorporación</w:t>
      </w:r>
      <w:r w:rsidR="00EA4CF4" w:rsidRPr="005623C9">
        <w:rPr>
          <w:sz w:val="22"/>
          <w:szCs w:val="22"/>
          <w:lang w:val="es"/>
        </w:rPr>
        <w:t xml:space="preserve"> por el municipio.  Cada municipio mantiene un mapa que representa sus límites y jurisdicción extraterritorial.  Para determinar si la propiedad se encuentra dentro de la jurisdicción extraterritorial de un municipio o es probable que se encuentre dentro de la jurisdicción extraterritorial de un municipio, póngase en contacto con todos los municipios ubicados en la proximidad general de la propiedad para obtener más información. </w:t>
      </w:r>
      <w:r w:rsidR="00DD0839">
        <w:rPr>
          <w:sz w:val="22"/>
          <w:szCs w:val="22"/>
          <w:lang w:val="es"/>
        </w:rPr>
        <w:t>El</w:t>
      </w:r>
      <w:r w:rsidR="00EA4CF4" w:rsidRPr="005623C9">
        <w:rPr>
          <w:sz w:val="22"/>
          <w:szCs w:val="22"/>
          <w:lang w:val="es"/>
        </w:rPr>
        <w:t xml:space="preserve"> Lot</w:t>
      </w:r>
      <w:r w:rsidR="00DD0839">
        <w:rPr>
          <w:sz w:val="22"/>
          <w:szCs w:val="22"/>
          <w:lang w:val="es"/>
        </w:rPr>
        <w:t>e</w:t>
      </w:r>
      <w:r w:rsidR="00EA4CF4" w:rsidRPr="005623C9">
        <w:rPr>
          <w:sz w:val="22"/>
          <w:szCs w:val="22"/>
          <w:lang w:val="es"/>
        </w:rPr>
        <w:t xml:space="preserve"> no se encuentra en un Distrito de Desarrollo Agrícola de Texas</w:t>
      </w:r>
      <w:r w:rsidR="00406D54" w:rsidRPr="005623C9">
        <w:rPr>
          <w:sz w:val="22"/>
          <w:szCs w:val="22"/>
        </w:rPr>
        <w:t>.</w:t>
      </w:r>
      <w:r w:rsidR="00406D54">
        <w:t xml:space="preserve"> </w:t>
      </w:r>
      <w:r w:rsidR="005623C9">
        <w:t xml:space="preserve"> </w:t>
      </w:r>
    </w:p>
    <w:p w14:paraId="468D4FA9" w14:textId="3F333B47" w:rsidR="002E6D91" w:rsidRPr="00EB06AF" w:rsidRDefault="009F0E2E" w:rsidP="000A6CC8">
      <w:pPr>
        <w:adjustRightInd/>
        <w:spacing w:after="240"/>
        <w:jc w:val="both"/>
        <w:rPr>
          <w:sz w:val="22"/>
          <w:szCs w:val="22"/>
        </w:rPr>
      </w:pPr>
      <w:r w:rsidRPr="00EB06AF">
        <w:rPr>
          <w:bCs/>
          <w:sz w:val="22"/>
          <w:szCs w:val="22"/>
        </w:rPr>
        <w:t>10</w:t>
      </w:r>
      <w:r w:rsidR="002E6D91" w:rsidRPr="00EB06AF">
        <w:rPr>
          <w:bCs/>
          <w:sz w:val="22"/>
          <w:szCs w:val="22"/>
        </w:rPr>
        <w:t>.</w:t>
      </w:r>
      <w:r w:rsidR="002E6D91" w:rsidRPr="00EB06AF">
        <w:rPr>
          <w:bCs/>
          <w:sz w:val="22"/>
          <w:szCs w:val="22"/>
        </w:rPr>
        <w:tab/>
      </w:r>
      <w:r w:rsidR="00110888" w:rsidRPr="00EB06AF">
        <w:rPr>
          <w:bCs/>
          <w:sz w:val="22"/>
          <w:szCs w:val="22"/>
          <w:lang w:val="es"/>
        </w:rPr>
        <w:t>ASUNTOS RELACIONADOS A SERVICIOS PUBLICOS</w:t>
      </w:r>
      <w:r w:rsidR="00EA4CF4" w:rsidRPr="00EB06AF">
        <w:rPr>
          <w:bCs/>
          <w:sz w:val="22"/>
          <w:szCs w:val="22"/>
          <w:lang w:val="es"/>
        </w:rPr>
        <w:t xml:space="preserve">. </w:t>
      </w:r>
      <w:r w:rsidR="00EA4CF4" w:rsidRPr="00EB06AF">
        <w:rPr>
          <w:sz w:val="22"/>
          <w:szCs w:val="22"/>
          <w:lang w:val="es"/>
        </w:rPr>
        <w:t>El Comprador  será responsable, a cost</w:t>
      </w:r>
      <w:r w:rsidR="00EB06AF" w:rsidRPr="00EB06AF">
        <w:rPr>
          <w:sz w:val="22"/>
          <w:szCs w:val="22"/>
          <w:lang w:val="es"/>
        </w:rPr>
        <w:t>o</w:t>
      </w:r>
      <w:r w:rsidR="00EA4CF4" w:rsidRPr="00EB06AF">
        <w:rPr>
          <w:sz w:val="22"/>
          <w:szCs w:val="22"/>
          <w:lang w:val="es"/>
        </w:rPr>
        <w:t xml:space="preserve"> y gasto exclusivos del Comprador, </w:t>
      </w:r>
      <w:r w:rsidR="00EB06AF" w:rsidRPr="00EB06AF">
        <w:rPr>
          <w:sz w:val="22"/>
          <w:szCs w:val="22"/>
          <w:lang w:val="es"/>
        </w:rPr>
        <w:t>por</w:t>
      </w:r>
      <w:r w:rsidR="00EA4CF4" w:rsidRPr="00EB06AF">
        <w:rPr>
          <w:sz w:val="22"/>
          <w:szCs w:val="22"/>
          <w:lang w:val="es"/>
        </w:rPr>
        <w:t xml:space="preserve"> cualquier depósito de servicios públicos aplicable, tarifas de conexión de servicios públicos, cargos de recuperación de capital, cargos de usuario subsiguientes, honorarios de grifo y otros c</w:t>
      </w:r>
      <w:r w:rsidR="00EB06AF" w:rsidRPr="00EB06AF">
        <w:rPr>
          <w:sz w:val="22"/>
          <w:szCs w:val="22"/>
          <w:lang w:val="es"/>
        </w:rPr>
        <w:t>ostos</w:t>
      </w:r>
      <w:r w:rsidR="00EA4CF4" w:rsidRPr="00EB06AF">
        <w:rPr>
          <w:sz w:val="22"/>
          <w:szCs w:val="22"/>
          <w:lang w:val="es"/>
        </w:rPr>
        <w:t xml:space="preserve"> o gastos de cualquier tipo o naturaleza que se incurran en relación con la conexión o entrega de servicios públicos al Lote (incluyendo, sin limitación, cargos por cualquier corporación de suministro de agua, proveedor de electricidad o cualquier proveedor de servicios telefónicos). Además, el Comprador también será responsable, a cargo y costo exclusivos del Comprador, de cualquier tarifa de inspección aplicable y otros cargos o cargos gubernamentales de cualquier tipo o naturaleza asociados con la propiedad del Comprador del Lote después del Cierre.   El Comprador  acepta y reconoce que la Subdivisión no es atendida por un sistema de alcantarillado centralizado y que las instalaciones de alcantarillado individuales en el lugar (es decir, sistemas sépticos), aquí conocidas como "OSSF" </w:t>
      </w:r>
      <w:r w:rsidR="00534B60">
        <w:rPr>
          <w:sz w:val="22"/>
          <w:szCs w:val="22"/>
          <w:lang w:val="es"/>
        </w:rPr>
        <w:t xml:space="preserve">deben de ser </w:t>
      </w:r>
      <w:r w:rsidR="00EA4CF4" w:rsidRPr="00EB06AF">
        <w:rPr>
          <w:sz w:val="22"/>
          <w:szCs w:val="22"/>
          <w:lang w:val="es"/>
        </w:rPr>
        <w:t>instala</w:t>
      </w:r>
      <w:r w:rsidR="00534B60">
        <w:rPr>
          <w:sz w:val="22"/>
          <w:szCs w:val="22"/>
          <w:lang w:val="es"/>
        </w:rPr>
        <w:t>das</w:t>
      </w:r>
      <w:r w:rsidR="00EA4CF4" w:rsidRPr="00EB06AF">
        <w:rPr>
          <w:sz w:val="22"/>
          <w:szCs w:val="22"/>
          <w:lang w:val="es"/>
        </w:rPr>
        <w:t xml:space="preserve"> para que la residencia se construya en cada Lote.  Los sistemas OSSF deberán cumplir con todas las leyes y regulaciones aplicables, incluidas</w:t>
      </w:r>
      <w:r w:rsidR="00534B60">
        <w:rPr>
          <w:sz w:val="22"/>
          <w:szCs w:val="22"/>
          <w:lang w:val="es"/>
        </w:rPr>
        <w:t xml:space="preserve"> sin limitaciones</w:t>
      </w:r>
      <w:r w:rsidR="00EA4CF4" w:rsidRPr="00EB06AF">
        <w:rPr>
          <w:sz w:val="22"/>
          <w:szCs w:val="22"/>
          <w:lang w:val="es"/>
        </w:rPr>
        <w:t xml:space="preserve">, las normas y regulaciones aplicables del Condado de </w:t>
      </w:r>
      <w:proofErr w:type="spellStart"/>
      <w:r w:rsidR="00EA4CF4" w:rsidRPr="00EB06AF">
        <w:rPr>
          <w:sz w:val="22"/>
          <w:szCs w:val="22"/>
          <w:lang w:val="es"/>
        </w:rPr>
        <w:t>Bastrop</w:t>
      </w:r>
      <w:proofErr w:type="spellEnd"/>
      <w:r w:rsidR="00EA4CF4" w:rsidRPr="00EB06AF">
        <w:rPr>
          <w:sz w:val="22"/>
          <w:szCs w:val="22"/>
          <w:lang w:val="es"/>
        </w:rPr>
        <w:t xml:space="preserve"> y la Comisión de Calidad Ambiental de Texas.  La OSSF asociada a una residencia en un Lote será responsabilidad exclusiva del Comprador por la instalación, reparación, mantenimiento y servicio.</w:t>
      </w:r>
    </w:p>
    <w:p w14:paraId="4D132205" w14:textId="7C658D62" w:rsidR="00A31124" w:rsidRPr="00403E47" w:rsidRDefault="005A0D2D" w:rsidP="00403E47">
      <w:pPr>
        <w:adjustRightInd/>
        <w:spacing w:after="240"/>
        <w:jc w:val="both"/>
        <w:rPr>
          <w:sz w:val="22"/>
          <w:szCs w:val="22"/>
        </w:rPr>
      </w:pPr>
      <w:r>
        <w:rPr>
          <w:sz w:val="22"/>
          <w:szCs w:val="22"/>
        </w:rPr>
        <w:t>11</w:t>
      </w:r>
      <w:r w:rsidR="00C048B9" w:rsidRPr="00CF1F38">
        <w:rPr>
          <w:sz w:val="22"/>
          <w:szCs w:val="22"/>
        </w:rPr>
        <w:t>.</w:t>
      </w:r>
      <w:r w:rsidR="008A30AA" w:rsidRPr="00CF1F38">
        <w:rPr>
          <w:sz w:val="22"/>
          <w:szCs w:val="22"/>
        </w:rPr>
        <w:tab/>
      </w:r>
      <w:r w:rsidR="00534B60">
        <w:rPr>
          <w:sz w:val="22"/>
          <w:szCs w:val="22"/>
          <w:lang w:val="es"/>
        </w:rPr>
        <w:t>SINIESTRO</w:t>
      </w:r>
      <w:r w:rsidR="00EA4CF4" w:rsidRPr="00CF1F38">
        <w:rPr>
          <w:sz w:val="22"/>
          <w:szCs w:val="22"/>
          <w:lang w:val="es"/>
        </w:rPr>
        <w:t xml:space="preserve">.  Las obligaciones del Vendedor y </w:t>
      </w:r>
      <w:r w:rsidR="00534B60">
        <w:rPr>
          <w:sz w:val="22"/>
          <w:szCs w:val="22"/>
          <w:lang w:val="es"/>
        </w:rPr>
        <w:t>d</w:t>
      </w:r>
      <w:r w:rsidR="00EA4CF4" w:rsidRPr="00CF1F38">
        <w:rPr>
          <w:sz w:val="22"/>
          <w:szCs w:val="22"/>
          <w:lang w:val="es"/>
        </w:rPr>
        <w:t xml:space="preserve">el Comprador de cerrar la venta y compra del Lote no se verán afectadas por ningún incendio </w:t>
      </w:r>
      <w:r w:rsidR="00534B60">
        <w:rPr>
          <w:sz w:val="22"/>
          <w:szCs w:val="22"/>
          <w:lang w:val="es"/>
        </w:rPr>
        <w:t>o</w:t>
      </w:r>
      <w:r w:rsidR="00EA4CF4" w:rsidRPr="00CF1F38">
        <w:rPr>
          <w:sz w:val="22"/>
          <w:szCs w:val="22"/>
          <w:lang w:val="es"/>
        </w:rPr>
        <w:t xml:space="preserve"> otra</w:t>
      </w:r>
      <w:r w:rsidR="00EA4CF4" w:rsidRPr="00403E47">
        <w:rPr>
          <w:sz w:val="22"/>
          <w:szCs w:val="22"/>
          <w:lang w:val="es"/>
        </w:rPr>
        <w:t xml:space="preserve"> </w:t>
      </w:r>
      <w:r w:rsidR="00534B60">
        <w:rPr>
          <w:sz w:val="22"/>
          <w:szCs w:val="22"/>
          <w:lang w:val="es"/>
        </w:rPr>
        <w:t>casualidad</w:t>
      </w:r>
      <w:r w:rsidR="00A221D0" w:rsidRPr="00403E47">
        <w:rPr>
          <w:sz w:val="22"/>
          <w:szCs w:val="22"/>
        </w:rPr>
        <w:t>.</w:t>
      </w:r>
    </w:p>
    <w:p w14:paraId="720CEC9C" w14:textId="6724FD33" w:rsidR="00A31124" w:rsidRPr="00403E47" w:rsidRDefault="005A0D2D" w:rsidP="00403E47">
      <w:pPr>
        <w:adjustRightInd/>
        <w:spacing w:after="240"/>
        <w:rPr>
          <w:sz w:val="22"/>
          <w:szCs w:val="22"/>
        </w:rPr>
      </w:pPr>
      <w:r>
        <w:rPr>
          <w:sz w:val="22"/>
          <w:szCs w:val="22"/>
        </w:rPr>
        <w:t>12</w:t>
      </w:r>
      <w:r w:rsidR="00C048B9" w:rsidRPr="00403E47">
        <w:rPr>
          <w:sz w:val="22"/>
          <w:szCs w:val="22"/>
        </w:rPr>
        <w:t>.</w:t>
      </w:r>
      <w:r w:rsidR="008A30AA" w:rsidRPr="00403E47">
        <w:rPr>
          <w:sz w:val="22"/>
          <w:szCs w:val="22"/>
        </w:rPr>
        <w:tab/>
      </w:r>
      <w:r w:rsidR="00534B60">
        <w:rPr>
          <w:sz w:val="22"/>
          <w:szCs w:val="22"/>
        </w:rPr>
        <w:t>CIERRE</w:t>
      </w:r>
      <w:r w:rsidR="00A31124" w:rsidRPr="00403E47">
        <w:rPr>
          <w:sz w:val="22"/>
          <w:szCs w:val="22"/>
        </w:rPr>
        <w:t>.</w:t>
      </w:r>
    </w:p>
    <w:p w14:paraId="74DE11DB" w14:textId="4767E75B" w:rsidR="006A6AED" w:rsidRPr="00403E47" w:rsidRDefault="00904AD3" w:rsidP="00D51A5F">
      <w:pPr>
        <w:numPr>
          <w:ilvl w:val="0"/>
          <w:numId w:val="9"/>
        </w:numPr>
        <w:tabs>
          <w:tab w:val="clear" w:pos="792"/>
          <w:tab w:val="num" w:pos="1440"/>
        </w:tabs>
        <w:adjustRightInd/>
        <w:spacing w:after="240" w:line="240" w:lineRule="exact"/>
        <w:jc w:val="both"/>
        <w:rPr>
          <w:sz w:val="22"/>
          <w:szCs w:val="22"/>
        </w:rPr>
      </w:pPr>
      <w:r w:rsidRPr="00403E47">
        <w:rPr>
          <w:sz w:val="22"/>
          <w:szCs w:val="22"/>
          <w:lang w:val="es"/>
        </w:rPr>
        <w:t xml:space="preserve">Esta transacción se cerrará en las oficinas de la Compañía Titular </w:t>
      </w:r>
      <w:r>
        <w:rPr>
          <w:sz w:val="22"/>
          <w:szCs w:val="22"/>
          <w:lang w:val="es"/>
        </w:rPr>
        <w:t>o</w:t>
      </w:r>
      <w:r w:rsidRPr="00403E47">
        <w:rPr>
          <w:sz w:val="22"/>
          <w:szCs w:val="22"/>
          <w:lang w:val="es"/>
        </w:rPr>
        <w:t xml:space="preserve"> otra ubicación aceptable para las partes</w:t>
      </w:r>
      <w:r w:rsidR="00C31A32" w:rsidRPr="00403E47">
        <w:rPr>
          <w:sz w:val="22"/>
          <w:szCs w:val="22"/>
        </w:rPr>
        <w:t xml:space="preserve"> </w:t>
      </w:r>
      <w:r w:rsidR="00DA4249">
        <w:rPr>
          <w:sz w:val="22"/>
          <w:szCs w:val="22"/>
        </w:rPr>
        <w:t>(</w:t>
      </w:r>
      <w:r w:rsidRPr="00DA4249">
        <w:rPr>
          <w:i/>
          <w:sz w:val="22"/>
          <w:szCs w:val="22"/>
          <w:lang w:val="es"/>
        </w:rPr>
        <w:t>marque sólo una casilla</w:t>
      </w:r>
      <w:r w:rsidR="00DA4249">
        <w:rPr>
          <w:sz w:val="22"/>
          <w:szCs w:val="22"/>
        </w:rPr>
        <w:t xml:space="preserve">) </w:t>
      </w:r>
      <w:r w:rsidR="00D51A5F" w:rsidRPr="00D51A5F">
        <w:rPr>
          <w:sz w:val="32"/>
          <w:szCs w:val="32"/>
        </w:rPr>
        <w:t>□</w:t>
      </w:r>
      <w:r w:rsidR="00D51A5F">
        <w:rPr>
          <w:sz w:val="32"/>
          <w:szCs w:val="32"/>
        </w:rPr>
        <w:t xml:space="preserve"> </w:t>
      </w:r>
      <w:r w:rsidR="007E766B">
        <w:rPr>
          <w:sz w:val="22"/>
          <w:szCs w:val="22"/>
        </w:rPr>
        <w:t>_____</w:t>
      </w:r>
      <w:r w:rsidR="00DA4249">
        <w:rPr>
          <w:sz w:val="22"/>
          <w:szCs w:val="22"/>
        </w:rPr>
        <w:t xml:space="preserve"> (</w:t>
      </w:r>
      <w:r w:rsidRPr="00DA4249">
        <w:rPr>
          <w:i/>
          <w:sz w:val="22"/>
          <w:szCs w:val="22"/>
          <w:lang w:val="es"/>
        </w:rPr>
        <w:t>insertar el número de días</w:t>
      </w:r>
      <w:r w:rsidR="00DA4249">
        <w:rPr>
          <w:sz w:val="22"/>
          <w:szCs w:val="22"/>
        </w:rPr>
        <w:t>)</w:t>
      </w:r>
      <w:r w:rsidR="007E766B">
        <w:rPr>
          <w:sz w:val="22"/>
          <w:szCs w:val="22"/>
        </w:rPr>
        <w:t xml:space="preserve"> </w:t>
      </w:r>
      <w:r>
        <w:rPr>
          <w:sz w:val="22"/>
          <w:szCs w:val="22"/>
          <w:lang w:val="es"/>
        </w:rPr>
        <w:t>días después de que el Vendedor notifique por escrito al Comprador de la finalización sustancial del Lote o Subdivisión</w:t>
      </w:r>
      <w:r w:rsidR="007E766B">
        <w:rPr>
          <w:sz w:val="22"/>
          <w:szCs w:val="22"/>
        </w:rPr>
        <w:t xml:space="preserve">; O </w:t>
      </w:r>
      <w:r w:rsidR="00D51A5F">
        <w:rPr>
          <w:sz w:val="22"/>
          <w:szCs w:val="22"/>
        </w:rPr>
        <w:t xml:space="preserve"> </w:t>
      </w:r>
      <w:r w:rsidR="00D51A5F" w:rsidRPr="00D51A5F">
        <w:rPr>
          <w:sz w:val="32"/>
          <w:szCs w:val="32"/>
        </w:rPr>
        <w:t>□</w:t>
      </w:r>
      <w:r w:rsidR="00D51A5F">
        <w:rPr>
          <w:sz w:val="32"/>
          <w:szCs w:val="32"/>
        </w:rPr>
        <w:t xml:space="preserve"> </w:t>
      </w:r>
      <w:r w:rsidR="00DA4249">
        <w:rPr>
          <w:color w:val="000000"/>
          <w:sz w:val="22"/>
          <w:szCs w:val="22"/>
        </w:rPr>
        <w:t xml:space="preserve"> </w:t>
      </w:r>
      <w:r w:rsidRPr="00403E47">
        <w:rPr>
          <w:sz w:val="22"/>
          <w:szCs w:val="22"/>
          <w:lang w:val="es"/>
        </w:rPr>
        <w:t>en o antes</w:t>
      </w:r>
      <w:r w:rsidR="00E16A03" w:rsidRPr="00403E47">
        <w:rPr>
          <w:sz w:val="22"/>
          <w:szCs w:val="22"/>
        </w:rPr>
        <w:t xml:space="preserve"> </w:t>
      </w:r>
      <w:r w:rsidR="00565CF0" w:rsidRPr="00403E47">
        <w:rPr>
          <w:b/>
          <w:sz w:val="22"/>
          <w:szCs w:val="22"/>
        </w:rPr>
        <w:t>____________________, 20___</w:t>
      </w:r>
      <w:r w:rsidR="001633DD">
        <w:rPr>
          <w:b/>
          <w:sz w:val="22"/>
          <w:szCs w:val="22"/>
        </w:rPr>
        <w:t>__</w:t>
      </w:r>
      <w:r w:rsidR="00E16A03" w:rsidRPr="00403E47">
        <w:rPr>
          <w:sz w:val="22"/>
          <w:szCs w:val="22"/>
        </w:rPr>
        <w:t>.</w:t>
      </w:r>
      <w:r w:rsidR="006A6AED" w:rsidRPr="00403E47">
        <w:rPr>
          <w:sz w:val="22"/>
          <w:szCs w:val="22"/>
        </w:rPr>
        <w:t xml:space="preserve">  </w:t>
      </w:r>
      <w:r w:rsidRPr="00403E47">
        <w:rPr>
          <w:sz w:val="22"/>
          <w:szCs w:val="22"/>
          <w:lang w:val="es"/>
        </w:rPr>
        <w:t>El cierre de esta transacción se llama aquí</w:t>
      </w:r>
      <w:r>
        <w:rPr>
          <w:sz w:val="22"/>
          <w:szCs w:val="22"/>
          <w:lang w:val="es"/>
        </w:rPr>
        <w:t xml:space="preserve"> </w:t>
      </w:r>
      <w:r w:rsidRPr="00904AD3">
        <w:rPr>
          <w:b/>
          <w:sz w:val="22"/>
          <w:szCs w:val="22"/>
          <w:lang w:val="es"/>
        </w:rPr>
        <w:t>"</w:t>
      </w:r>
      <w:r w:rsidRPr="00403E47">
        <w:rPr>
          <w:b/>
          <w:sz w:val="22"/>
          <w:szCs w:val="22"/>
          <w:u w:val="single"/>
          <w:lang w:val="es"/>
        </w:rPr>
        <w:t>Cierre</w:t>
      </w:r>
      <w:r w:rsidRPr="00904AD3">
        <w:rPr>
          <w:b/>
          <w:sz w:val="22"/>
          <w:szCs w:val="22"/>
          <w:lang w:val="es"/>
        </w:rPr>
        <w:t xml:space="preserve">" </w:t>
      </w:r>
      <w:r w:rsidRPr="00403E47">
        <w:rPr>
          <w:sz w:val="22"/>
          <w:szCs w:val="22"/>
          <w:lang w:val="es"/>
        </w:rPr>
        <w:t xml:space="preserve">y la fecha para el cierre se llama aquí la </w:t>
      </w:r>
      <w:r w:rsidRPr="00904AD3">
        <w:rPr>
          <w:b/>
          <w:bCs/>
          <w:sz w:val="22"/>
          <w:szCs w:val="22"/>
          <w:lang w:val="es"/>
        </w:rPr>
        <w:t>"</w:t>
      </w:r>
      <w:r w:rsidRPr="00904AD3">
        <w:rPr>
          <w:b/>
          <w:bCs/>
          <w:sz w:val="22"/>
          <w:szCs w:val="22"/>
          <w:u w:val="single"/>
          <w:lang w:val="es"/>
        </w:rPr>
        <w:t>Fecha</w:t>
      </w:r>
      <w:r w:rsidRPr="00904AD3">
        <w:rPr>
          <w:sz w:val="22"/>
          <w:szCs w:val="22"/>
          <w:u w:val="single"/>
          <w:lang w:val="es"/>
        </w:rPr>
        <w:t xml:space="preserve"> </w:t>
      </w:r>
      <w:r w:rsidRPr="00904AD3">
        <w:rPr>
          <w:b/>
          <w:sz w:val="22"/>
          <w:szCs w:val="22"/>
          <w:u w:val="single"/>
          <w:lang w:val="es"/>
        </w:rPr>
        <w:t xml:space="preserve">de </w:t>
      </w:r>
      <w:r>
        <w:rPr>
          <w:b/>
          <w:sz w:val="22"/>
          <w:szCs w:val="22"/>
          <w:u w:val="single"/>
          <w:lang w:val="es"/>
        </w:rPr>
        <w:t>C</w:t>
      </w:r>
      <w:r w:rsidRPr="00904AD3">
        <w:rPr>
          <w:b/>
          <w:sz w:val="22"/>
          <w:szCs w:val="22"/>
          <w:u w:val="single"/>
          <w:lang w:val="es"/>
        </w:rPr>
        <w:t>ierre</w:t>
      </w:r>
      <w:r w:rsidR="006A6AED" w:rsidRPr="00403E47">
        <w:rPr>
          <w:sz w:val="22"/>
          <w:szCs w:val="22"/>
        </w:rPr>
        <w:t xml:space="preserve">.” </w:t>
      </w:r>
      <w:r w:rsidR="00CD78E3" w:rsidRPr="00403E47">
        <w:rPr>
          <w:sz w:val="22"/>
          <w:szCs w:val="22"/>
        </w:rPr>
        <w:t xml:space="preserve"> </w:t>
      </w:r>
    </w:p>
    <w:p w14:paraId="06600210" w14:textId="18BFDA77" w:rsidR="00A31124" w:rsidRPr="00403E47" w:rsidRDefault="00904AD3" w:rsidP="00403E47">
      <w:pPr>
        <w:numPr>
          <w:ilvl w:val="0"/>
          <w:numId w:val="9"/>
        </w:numPr>
        <w:tabs>
          <w:tab w:val="clear" w:pos="792"/>
          <w:tab w:val="num" w:pos="1440"/>
        </w:tabs>
        <w:adjustRightInd/>
        <w:spacing w:after="240"/>
        <w:jc w:val="both"/>
        <w:rPr>
          <w:sz w:val="22"/>
          <w:szCs w:val="22"/>
        </w:rPr>
      </w:pPr>
      <w:r w:rsidRPr="00403E47">
        <w:rPr>
          <w:sz w:val="22"/>
          <w:szCs w:val="22"/>
          <w:lang w:val="es"/>
        </w:rPr>
        <w:t xml:space="preserve">Al cierre, el Vendedor entregará al Comprador: (i) una Escritura de Garantía Especial que transmita el Lote por el lote enchapado y bloquee la descripción legal, libre de gravámenes monetarios y </w:t>
      </w:r>
      <w:r w:rsidR="008547A1">
        <w:rPr>
          <w:sz w:val="22"/>
          <w:szCs w:val="22"/>
          <w:lang w:val="es"/>
        </w:rPr>
        <w:t>embargos</w:t>
      </w:r>
      <w:r w:rsidRPr="00403E47">
        <w:rPr>
          <w:sz w:val="22"/>
          <w:szCs w:val="22"/>
          <w:lang w:val="es"/>
        </w:rPr>
        <w:t xml:space="preserve"> monetarios, sujeto a las Excepciones Permitidas, sustancialmente </w:t>
      </w:r>
      <w:r w:rsidR="008547A1">
        <w:rPr>
          <w:sz w:val="22"/>
          <w:szCs w:val="22"/>
          <w:lang w:val="es"/>
        </w:rPr>
        <w:t xml:space="preserve">en </w:t>
      </w:r>
      <w:r w:rsidRPr="00403E47">
        <w:rPr>
          <w:sz w:val="22"/>
          <w:szCs w:val="22"/>
          <w:lang w:val="es"/>
        </w:rPr>
        <w:t xml:space="preserve">la misma forma adjunta </w:t>
      </w:r>
      <w:r w:rsidR="008547A1">
        <w:rPr>
          <w:sz w:val="22"/>
          <w:szCs w:val="22"/>
          <w:lang w:val="es"/>
        </w:rPr>
        <w:t>como</w:t>
      </w:r>
      <w:r w:rsidRPr="00403E47">
        <w:rPr>
          <w:sz w:val="22"/>
          <w:szCs w:val="22"/>
          <w:lang w:val="es"/>
        </w:rPr>
        <w:t xml:space="preserve"> </w:t>
      </w:r>
      <w:r w:rsidRPr="00403E47">
        <w:rPr>
          <w:b/>
          <w:sz w:val="22"/>
          <w:szCs w:val="22"/>
          <w:u w:val="single"/>
          <w:lang w:val="es"/>
        </w:rPr>
        <w:t>Prueba "A"</w:t>
      </w:r>
      <w:r w:rsidRPr="00403E47">
        <w:rPr>
          <w:sz w:val="22"/>
          <w:szCs w:val="22"/>
          <w:lang w:val="es"/>
        </w:rPr>
        <w:t>, con espacios en blanco completados según sea necesario; (ii) posesión del Lote; y (iii) cualquier otro documento o instrumento razonablemente requerido por el Comprador, la Compañía titular o este Contrato para cerrar esta transacción</w:t>
      </w:r>
      <w:r w:rsidR="00A31124" w:rsidRPr="00403E47">
        <w:rPr>
          <w:sz w:val="22"/>
          <w:szCs w:val="22"/>
        </w:rPr>
        <w:t>.</w:t>
      </w:r>
    </w:p>
    <w:p w14:paraId="2C3BCAE6" w14:textId="0B741FC3" w:rsidR="00A31124" w:rsidRPr="00403E47" w:rsidRDefault="00A2732B" w:rsidP="009B01FA">
      <w:pPr>
        <w:numPr>
          <w:ilvl w:val="0"/>
          <w:numId w:val="9"/>
        </w:numPr>
        <w:tabs>
          <w:tab w:val="clear" w:pos="792"/>
          <w:tab w:val="num" w:pos="1440"/>
          <w:tab w:val="right" w:pos="10256"/>
        </w:tabs>
        <w:adjustRightInd/>
        <w:spacing w:after="240"/>
        <w:jc w:val="both"/>
        <w:rPr>
          <w:sz w:val="22"/>
          <w:szCs w:val="22"/>
        </w:rPr>
      </w:pPr>
      <w:r w:rsidRPr="00403E47">
        <w:rPr>
          <w:sz w:val="22"/>
          <w:szCs w:val="22"/>
          <w:lang w:val="es"/>
        </w:rPr>
        <w:t xml:space="preserve">Al cierre, el Comprador entregará al Vendedor: (i) el Precio de Compra; y (ii) cualquier otro documento o instrumento razonablemente requerido por el Vendedor, la Compañía titular o este </w:t>
      </w:r>
      <w:r w:rsidRPr="00403E47">
        <w:rPr>
          <w:sz w:val="22"/>
          <w:szCs w:val="22"/>
          <w:lang w:val="es"/>
        </w:rPr>
        <w:lastRenderedPageBreak/>
        <w:t>Contrato para cerrar esta transacción</w:t>
      </w:r>
      <w:r w:rsidR="00A31124" w:rsidRPr="00403E47">
        <w:rPr>
          <w:sz w:val="22"/>
          <w:szCs w:val="22"/>
        </w:rPr>
        <w:t>.</w:t>
      </w:r>
    </w:p>
    <w:p w14:paraId="0CE39E0B" w14:textId="60CC5C37" w:rsidR="00A31124" w:rsidRPr="00403E47" w:rsidRDefault="00A2732B" w:rsidP="00403E47">
      <w:pPr>
        <w:numPr>
          <w:ilvl w:val="0"/>
          <w:numId w:val="9"/>
        </w:numPr>
        <w:tabs>
          <w:tab w:val="clear" w:pos="792"/>
          <w:tab w:val="num" w:pos="1440"/>
        </w:tabs>
        <w:adjustRightInd/>
        <w:spacing w:after="240"/>
        <w:jc w:val="both"/>
        <w:rPr>
          <w:sz w:val="22"/>
          <w:szCs w:val="22"/>
        </w:rPr>
      </w:pPr>
      <w:r w:rsidRPr="00403E47">
        <w:rPr>
          <w:sz w:val="22"/>
          <w:szCs w:val="22"/>
          <w:lang w:val="es"/>
        </w:rPr>
        <w:t xml:space="preserve">El Comprador pagará el costo de cualquier </w:t>
      </w:r>
      <w:r w:rsidR="00524BF6" w:rsidRPr="0069576D">
        <w:rPr>
          <w:sz w:val="22"/>
          <w:szCs w:val="22"/>
          <w:lang w:val="es"/>
        </w:rPr>
        <w:t>medición</w:t>
      </w:r>
      <w:r w:rsidRPr="00403E47">
        <w:rPr>
          <w:sz w:val="22"/>
          <w:szCs w:val="22"/>
          <w:lang w:val="es"/>
        </w:rPr>
        <w:t xml:space="preserve"> obtenida por el Comprador y todos los costos de registro de la Escritura de Garantía Especial. La prima básica de la Política de Título correrá a cargo del Vendedor; el costo de cualquier endoso especial a la Política de Título correrá a cargo del Comprador. Las tasas de depósito de garantía y otros cost</w:t>
      </w:r>
      <w:r w:rsidR="00524BF6">
        <w:rPr>
          <w:sz w:val="22"/>
          <w:szCs w:val="22"/>
          <w:lang w:val="es"/>
        </w:rPr>
        <w:t>o</w:t>
      </w:r>
      <w:r w:rsidRPr="00403E47">
        <w:rPr>
          <w:sz w:val="22"/>
          <w:szCs w:val="22"/>
          <w:lang w:val="es"/>
        </w:rPr>
        <w:t>s de cierre no asignados expresamente al Vendedor o al Comprador correrán a cargo por igual por el Vendedor y el Comprador</w:t>
      </w:r>
      <w:r w:rsidR="00A31124" w:rsidRPr="00403E47">
        <w:rPr>
          <w:sz w:val="22"/>
          <w:szCs w:val="22"/>
        </w:rPr>
        <w:t>.</w:t>
      </w:r>
    </w:p>
    <w:p w14:paraId="1332C039" w14:textId="18857F65" w:rsidR="00A31124" w:rsidRPr="00403E47" w:rsidRDefault="00A2732B" w:rsidP="00403E47">
      <w:pPr>
        <w:widowControl/>
        <w:numPr>
          <w:ilvl w:val="0"/>
          <w:numId w:val="9"/>
        </w:numPr>
        <w:tabs>
          <w:tab w:val="clear" w:pos="792"/>
          <w:tab w:val="num" w:pos="1440"/>
        </w:tabs>
        <w:adjustRightInd/>
        <w:spacing w:after="240"/>
        <w:jc w:val="both"/>
        <w:rPr>
          <w:sz w:val="22"/>
          <w:szCs w:val="22"/>
        </w:rPr>
      </w:pPr>
      <w:r w:rsidRPr="00403E47">
        <w:rPr>
          <w:sz w:val="22"/>
          <w:szCs w:val="22"/>
          <w:lang w:val="es"/>
        </w:rPr>
        <w:t xml:space="preserve">Salvo </w:t>
      </w:r>
      <w:r w:rsidR="003419A6">
        <w:rPr>
          <w:sz w:val="22"/>
          <w:szCs w:val="22"/>
          <w:lang w:val="es"/>
        </w:rPr>
        <w:t>lo</w:t>
      </w:r>
      <w:r w:rsidRPr="00403E47">
        <w:rPr>
          <w:sz w:val="22"/>
          <w:szCs w:val="22"/>
          <w:lang w:val="es"/>
        </w:rPr>
        <w:t xml:space="preserve"> expresamente </w:t>
      </w:r>
      <w:r w:rsidR="003419A6">
        <w:rPr>
          <w:sz w:val="22"/>
          <w:szCs w:val="22"/>
          <w:lang w:val="es"/>
        </w:rPr>
        <w:t xml:space="preserve">establecido </w:t>
      </w:r>
      <w:r w:rsidRPr="00403E47">
        <w:rPr>
          <w:sz w:val="22"/>
          <w:szCs w:val="22"/>
          <w:lang w:val="es"/>
        </w:rPr>
        <w:t>en el presente documento, las ta</w:t>
      </w:r>
      <w:r w:rsidR="001C537C">
        <w:rPr>
          <w:sz w:val="22"/>
          <w:szCs w:val="22"/>
          <w:lang w:val="es"/>
        </w:rPr>
        <w:t>rifas de asociaciones</w:t>
      </w:r>
      <w:r w:rsidRPr="00403E47">
        <w:rPr>
          <w:sz w:val="22"/>
          <w:szCs w:val="22"/>
          <w:lang w:val="es"/>
        </w:rPr>
        <w:t xml:space="preserve">, </w:t>
      </w:r>
      <w:r w:rsidR="001C537C">
        <w:rPr>
          <w:sz w:val="22"/>
          <w:szCs w:val="22"/>
          <w:lang w:val="es"/>
        </w:rPr>
        <w:t>evaluaciones</w:t>
      </w:r>
      <w:r w:rsidRPr="00403E47">
        <w:rPr>
          <w:sz w:val="22"/>
          <w:szCs w:val="22"/>
          <w:lang w:val="es"/>
        </w:rPr>
        <w:t xml:space="preserve"> y cargos, y los impuestos ad </w:t>
      </w:r>
      <w:proofErr w:type="spellStart"/>
      <w:r w:rsidRPr="00403E47">
        <w:rPr>
          <w:sz w:val="22"/>
          <w:szCs w:val="22"/>
          <w:lang w:val="es"/>
        </w:rPr>
        <w:t>valorem</w:t>
      </w:r>
      <w:proofErr w:type="spellEnd"/>
      <w:r w:rsidRPr="00403E47">
        <w:rPr>
          <w:sz w:val="22"/>
          <w:szCs w:val="22"/>
          <w:lang w:val="es"/>
        </w:rPr>
        <w:t xml:space="preserve"> para el año de cierre se prorratearán a partir de la fecha de cierre.  Al cierre, los impuestos ad </w:t>
      </w:r>
      <w:proofErr w:type="spellStart"/>
      <w:r w:rsidRPr="00403E47">
        <w:rPr>
          <w:sz w:val="22"/>
          <w:szCs w:val="22"/>
          <w:lang w:val="es"/>
        </w:rPr>
        <w:t>valorem</w:t>
      </w:r>
      <w:proofErr w:type="spellEnd"/>
      <w:r w:rsidRPr="00403E47">
        <w:rPr>
          <w:sz w:val="22"/>
          <w:szCs w:val="22"/>
          <w:lang w:val="es"/>
        </w:rPr>
        <w:t xml:space="preserve"> se prorratearán en función de la información fiscal más reciente disponible. El Vendedor será responsable y pagará todos los impuestos y evaluaciones (incluyendo todos los impuestos </w:t>
      </w:r>
      <w:r w:rsidR="001C537C">
        <w:rPr>
          <w:sz w:val="22"/>
          <w:szCs w:val="22"/>
          <w:lang w:val="es"/>
        </w:rPr>
        <w:t xml:space="preserve">reducidos </w:t>
      </w:r>
      <w:r w:rsidRPr="00403E47">
        <w:rPr>
          <w:sz w:val="22"/>
          <w:szCs w:val="22"/>
          <w:lang w:val="es"/>
        </w:rPr>
        <w:t xml:space="preserve">y evaluaciones) para todos los años y períodos anteriores al cierre. </w:t>
      </w:r>
      <w:r w:rsidRPr="00403E47">
        <w:rPr>
          <w:i/>
          <w:sz w:val="22"/>
          <w:szCs w:val="22"/>
          <w:lang w:val="es"/>
        </w:rPr>
        <w:t>Esta disposición sobrevivirá expresamente al cierre</w:t>
      </w:r>
      <w:r w:rsidR="00A31124" w:rsidRPr="00403E47">
        <w:rPr>
          <w:sz w:val="22"/>
          <w:szCs w:val="22"/>
        </w:rPr>
        <w:t>.</w:t>
      </w:r>
    </w:p>
    <w:p w14:paraId="1D051557" w14:textId="05144965" w:rsidR="00A31124" w:rsidRPr="00403E47" w:rsidRDefault="005A0D2D" w:rsidP="00403E47">
      <w:pPr>
        <w:adjustRightInd/>
        <w:spacing w:after="240"/>
        <w:jc w:val="both"/>
        <w:rPr>
          <w:sz w:val="22"/>
          <w:szCs w:val="22"/>
        </w:rPr>
      </w:pPr>
      <w:r>
        <w:rPr>
          <w:sz w:val="22"/>
          <w:szCs w:val="22"/>
        </w:rPr>
        <w:t>13</w:t>
      </w:r>
      <w:r w:rsidR="009F0D8A" w:rsidRPr="00403E47">
        <w:rPr>
          <w:sz w:val="22"/>
          <w:szCs w:val="22"/>
        </w:rPr>
        <w:t>.</w:t>
      </w:r>
      <w:r w:rsidR="008A30AA" w:rsidRPr="00403E47">
        <w:rPr>
          <w:sz w:val="22"/>
          <w:szCs w:val="22"/>
        </w:rPr>
        <w:tab/>
      </w:r>
      <w:r w:rsidR="00597894">
        <w:rPr>
          <w:sz w:val="22"/>
          <w:szCs w:val="22"/>
          <w:lang w:val="es"/>
        </w:rPr>
        <w:t>INCUMPLIMIENTO</w:t>
      </w:r>
      <w:r w:rsidR="002E7F5A" w:rsidRPr="00403E47">
        <w:rPr>
          <w:sz w:val="22"/>
          <w:szCs w:val="22"/>
          <w:lang w:val="es"/>
        </w:rPr>
        <w:t xml:space="preserve">.  Si el Vendedor no cierra este Contrato por cualquier motivo, excepto el incumplimiento del Comprador o la rescisión de este Contrato según lo permitido en el presente documento, el Comprador podrá, como su único y exclusivo recurso, (i) rescindir este Contrato y devolver el </w:t>
      </w:r>
      <w:r w:rsidR="00134B77">
        <w:rPr>
          <w:sz w:val="22"/>
          <w:szCs w:val="22"/>
          <w:lang w:val="es"/>
        </w:rPr>
        <w:t>depósito en garantía</w:t>
      </w:r>
      <w:r w:rsidR="002E7F5A" w:rsidRPr="00403E47">
        <w:rPr>
          <w:sz w:val="22"/>
          <w:szCs w:val="22"/>
          <w:lang w:val="es"/>
        </w:rPr>
        <w:t xml:space="preserve">, o (ii) si el incumplimiento del Vendedor no se debe a ninguna acción de terceros fuera del control del Vendedor, aplique un rendimiento específico. Mediante la ejecución de este Contrato, el Comprador renuncia a cualquier derecho a demandar al Vendedor por cualquier tipo de daño. Si el Comprador no cierra este Contrato por cualquier motivo, excepto el incumplimiento del Vendedor o la rescisión de este Contrato según lo permitido en el presente documento, el Vendedor podrá, como su único y exclusivo recurso, rescindir este Contrato y retener el </w:t>
      </w:r>
      <w:r w:rsidR="00134B77">
        <w:rPr>
          <w:sz w:val="22"/>
          <w:szCs w:val="22"/>
          <w:lang w:val="es"/>
        </w:rPr>
        <w:t>depósito en garantía</w:t>
      </w:r>
      <w:r w:rsidR="00134B77" w:rsidRPr="00403E47">
        <w:rPr>
          <w:sz w:val="22"/>
          <w:szCs w:val="22"/>
          <w:lang w:val="es"/>
        </w:rPr>
        <w:t xml:space="preserve"> </w:t>
      </w:r>
      <w:r w:rsidR="002E7F5A" w:rsidRPr="00403E47">
        <w:rPr>
          <w:sz w:val="22"/>
          <w:szCs w:val="22"/>
          <w:lang w:val="es"/>
        </w:rPr>
        <w:t xml:space="preserve">como daño liquidado por el incumplimiento de este Contrato, el Vendedor y el Comprador </w:t>
      </w:r>
      <w:r w:rsidR="00134B77">
        <w:rPr>
          <w:sz w:val="22"/>
          <w:szCs w:val="22"/>
          <w:lang w:val="es"/>
        </w:rPr>
        <w:t>estando de acuerdo</w:t>
      </w:r>
      <w:r w:rsidR="002E7F5A" w:rsidRPr="00403E47">
        <w:rPr>
          <w:sz w:val="22"/>
          <w:szCs w:val="22"/>
          <w:lang w:val="es"/>
        </w:rPr>
        <w:t xml:space="preserve"> que tales daños serían difíciles </w:t>
      </w:r>
      <w:r w:rsidR="00134B77">
        <w:rPr>
          <w:sz w:val="22"/>
          <w:szCs w:val="22"/>
          <w:lang w:val="es"/>
        </w:rPr>
        <w:t>y</w:t>
      </w:r>
      <w:r w:rsidR="002E7F5A" w:rsidRPr="00403E47">
        <w:rPr>
          <w:sz w:val="22"/>
          <w:szCs w:val="22"/>
          <w:lang w:val="es"/>
        </w:rPr>
        <w:t xml:space="preserve"> inconvenientes para determinar, pero que la cantidad de </w:t>
      </w:r>
      <w:r w:rsidR="00134B77">
        <w:rPr>
          <w:sz w:val="22"/>
          <w:szCs w:val="22"/>
          <w:lang w:val="es"/>
        </w:rPr>
        <w:t>depósito en garantía</w:t>
      </w:r>
      <w:r w:rsidR="00134B77" w:rsidRPr="00403E47">
        <w:rPr>
          <w:sz w:val="22"/>
          <w:szCs w:val="22"/>
          <w:lang w:val="es"/>
        </w:rPr>
        <w:t xml:space="preserve"> </w:t>
      </w:r>
      <w:r w:rsidR="002E7F5A" w:rsidRPr="00403E47">
        <w:rPr>
          <w:sz w:val="22"/>
          <w:szCs w:val="22"/>
          <w:lang w:val="es"/>
        </w:rPr>
        <w:t>es justa y razonable a la luz de todas las circunstancias relevantes</w:t>
      </w:r>
      <w:r w:rsidR="00A31124" w:rsidRPr="00403E47">
        <w:rPr>
          <w:sz w:val="22"/>
          <w:szCs w:val="22"/>
        </w:rPr>
        <w:t>.</w:t>
      </w:r>
    </w:p>
    <w:p w14:paraId="67105AC8" w14:textId="5BD11D11" w:rsidR="009D7BE6" w:rsidRPr="00403E47" w:rsidRDefault="005A0D2D" w:rsidP="00403E47">
      <w:pPr>
        <w:adjustRightInd/>
        <w:spacing w:after="240"/>
        <w:jc w:val="both"/>
        <w:rPr>
          <w:sz w:val="22"/>
          <w:szCs w:val="22"/>
        </w:rPr>
      </w:pPr>
      <w:r>
        <w:rPr>
          <w:sz w:val="22"/>
          <w:szCs w:val="22"/>
        </w:rPr>
        <w:t>14</w:t>
      </w:r>
      <w:r w:rsidR="009D7BE6" w:rsidRPr="00403E47">
        <w:rPr>
          <w:sz w:val="22"/>
          <w:szCs w:val="22"/>
        </w:rPr>
        <w:t>.</w:t>
      </w:r>
      <w:r w:rsidR="00AA1907" w:rsidRPr="00403E47">
        <w:rPr>
          <w:sz w:val="22"/>
          <w:szCs w:val="22"/>
        </w:rPr>
        <w:tab/>
      </w:r>
      <w:r w:rsidR="00EB19CF" w:rsidRPr="00403E47">
        <w:rPr>
          <w:sz w:val="22"/>
          <w:szCs w:val="22"/>
          <w:lang w:val="es"/>
        </w:rPr>
        <w:t>COMISIONES INMOBILIARIAS.  El Vendedor ha estado representado en la venta del Lote por</w:t>
      </w:r>
      <w:r w:rsidR="009D7BE6" w:rsidRPr="00403E47">
        <w:rPr>
          <w:sz w:val="22"/>
          <w:szCs w:val="22"/>
        </w:rPr>
        <w:t xml:space="preserve"> </w:t>
      </w:r>
      <w:r w:rsidR="002C6908" w:rsidRPr="00403E47">
        <w:rPr>
          <w:sz w:val="22"/>
          <w:szCs w:val="22"/>
        </w:rPr>
        <w:t>______________</w:t>
      </w:r>
      <w:r w:rsidR="00117C25">
        <w:rPr>
          <w:sz w:val="22"/>
          <w:szCs w:val="22"/>
        </w:rPr>
        <w:t>________</w:t>
      </w:r>
      <w:r w:rsidR="002C6908" w:rsidRPr="00403E47">
        <w:rPr>
          <w:sz w:val="22"/>
          <w:szCs w:val="22"/>
        </w:rPr>
        <w:t>_____</w:t>
      </w:r>
      <w:r w:rsidR="009D7BE6" w:rsidRPr="00403E47">
        <w:rPr>
          <w:sz w:val="22"/>
          <w:szCs w:val="22"/>
        </w:rPr>
        <w:t xml:space="preserve"> (“</w:t>
      </w:r>
      <w:r w:rsidR="00EB19CF" w:rsidRPr="00403E47">
        <w:rPr>
          <w:b/>
          <w:sz w:val="22"/>
          <w:szCs w:val="22"/>
          <w:lang w:val="es"/>
        </w:rPr>
        <w:t>Corredor del vendedor</w:t>
      </w:r>
      <w:r w:rsidR="009D7BE6" w:rsidRPr="00403E47">
        <w:rPr>
          <w:sz w:val="22"/>
          <w:szCs w:val="22"/>
        </w:rPr>
        <w:t xml:space="preserve">”).  </w:t>
      </w:r>
      <w:r w:rsidR="00EB19CF" w:rsidRPr="00403E47">
        <w:rPr>
          <w:sz w:val="22"/>
          <w:szCs w:val="22"/>
          <w:lang w:val="es"/>
        </w:rPr>
        <w:t xml:space="preserve">Al cierre, el Vendedor pagará una suma igual a </w:t>
      </w:r>
      <w:r w:rsidR="00EB19CF">
        <w:rPr>
          <w:sz w:val="22"/>
          <w:szCs w:val="22"/>
          <w:lang w:val="es"/>
        </w:rPr>
        <w:t xml:space="preserve">tres </w:t>
      </w:r>
      <w:r w:rsidR="00EB19CF" w:rsidRPr="00403E47">
        <w:rPr>
          <w:sz w:val="22"/>
          <w:szCs w:val="22"/>
          <w:lang w:val="es"/>
        </w:rPr>
        <w:t>por ciento (3%) del precio de compra a</w:t>
      </w:r>
      <w:r w:rsidR="00F37CC5" w:rsidRPr="00403E47">
        <w:rPr>
          <w:sz w:val="22"/>
          <w:szCs w:val="22"/>
        </w:rPr>
        <w:t xml:space="preserve"> </w:t>
      </w:r>
      <w:r w:rsidR="002C6908" w:rsidRPr="00403E47">
        <w:rPr>
          <w:b/>
          <w:sz w:val="22"/>
          <w:szCs w:val="22"/>
        </w:rPr>
        <w:t>________</w:t>
      </w:r>
      <w:r w:rsidR="00117C25">
        <w:rPr>
          <w:b/>
          <w:sz w:val="22"/>
          <w:szCs w:val="22"/>
        </w:rPr>
        <w:t>_______</w:t>
      </w:r>
      <w:r w:rsidR="002C6908" w:rsidRPr="00403E47">
        <w:rPr>
          <w:b/>
          <w:sz w:val="22"/>
          <w:szCs w:val="22"/>
        </w:rPr>
        <w:t>_______</w:t>
      </w:r>
      <w:r w:rsidR="00F37CC5" w:rsidRPr="00403E47">
        <w:rPr>
          <w:sz w:val="22"/>
          <w:szCs w:val="22"/>
        </w:rPr>
        <w:t xml:space="preserve"> </w:t>
      </w:r>
      <w:r w:rsidR="009B0476" w:rsidRPr="00403E47">
        <w:rPr>
          <w:sz w:val="22"/>
          <w:szCs w:val="22"/>
        </w:rPr>
        <w:t>(“</w:t>
      </w:r>
      <w:r w:rsidR="00EB19CF" w:rsidRPr="00403E47">
        <w:rPr>
          <w:b/>
          <w:sz w:val="22"/>
          <w:szCs w:val="22"/>
          <w:lang w:val="es"/>
        </w:rPr>
        <w:t>Corredor del Comprador</w:t>
      </w:r>
      <w:r w:rsidR="009B0476" w:rsidRPr="00403E47">
        <w:rPr>
          <w:sz w:val="22"/>
          <w:szCs w:val="22"/>
        </w:rPr>
        <w:t xml:space="preserve">”).  </w:t>
      </w:r>
      <w:r w:rsidR="00EB19CF" w:rsidRPr="00EB19CF">
        <w:rPr>
          <w:sz w:val="22"/>
          <w:szCs w:val="22"/>
        </w:rPr>
        <w:t xml:space="preserve">Ni el </w:t>
      </w:r>
      <w:proofErr w:type="spellStart"/>
      <w:r w:rsidR="00EB19CF" w:rsidRPr="00EB19CF">
        <w:rPr>
          <w:sz w:val="22"/>
          <w:szCs w:val="22"/>
        </w:rPr>
        <w:t>Corredor</w:t>
      </w:r>
      <w:proofErr w:type="spellEnd"/>
      <w:r w:rsidR="00EB19CF" w:rsidRPr="00EB19CF">
        <w:rPr>
          <w:sz w:val="22"/>
          <w:szCs w:val="22"/>
        </w:rPr>
        <w:t xml:space="preserve"> del </w:t>
      </w:r>
      <w:proofErr w:type="spellStart"/>
      <w:r w:rsidR="00EB19CF" w:rsidRPr="00EB19CF">
        <w:rPr>
          <w:sz w:val="22"/>
          <w:szCs w:val="22"/>
        </w:rPr>
        <w:t>Vendedor</w:t>
      </w:r>
      <w:proofErr w:type="spellEnd"/>
      <w:r w:rsidR="00EB19CF" w:rsidRPr="00EB19CF">
        <w:rPr>
          <w:sz w:val="22"/>
          <w:szCs w:val="22"/>
        </w:rPr>
        <w:t xml:space="preserve"> </w:t>
      </w:r>
      <w:proofErr w:type="spellStart"/>
      <w:r w:rsidR="00EB19CF" w:rsidRPr="00EB19CF">
        <w:rPr>
          <w:sz w:val="22"/>
          <w:szCs w:val="22"/>
        </w:rPr>
        <w:t>ni</w:t>
      </w:r>
      <w:proofErr w:type="spellEnd"/>
      <w:r w:rsidR="00EB19CF" w:rsidRPr="00EB19CF">
        <w:rPr>
          <w:sz w:val="22"/>
          <w:szCs w:val="22"/>
        </w:rPr>
        <w:t xml:space="preserve"> </w:t>
      </w:r>
      <w:proofErr w:type="spellStart"/>
      <w:r w:rsidR="00EB19CF" w:rsidRPr="00EB19CF">
        <w:rPr>
          <w:sz w:val="22"/>
          <w:szCs w:val="22"/>
        </w:rPr>
        <w:t>ningún</w:t>
      </w:r>
      <w:proofErr w:type="spellEnd"/>
      <w:r w:rsidR="00EB19CF" w:rsidRPr="00EB19CF">
        <w:rPr>
          <w:sz w:val="22"/>
          <w:szCs w:val="22"/>
        </w:rPr>
        <w:t xml:space="preserve"> </w:t>
      </w:r>
      <w:proofErr w:type="spellStart"/>
      <w:r w:rsidR="00EB19CF" w:rsidRPr="00EB19CF">
        <w:rPr>
          <w:sz w:val="22"/>
          <w:szCs w:val="22"/>
        </w:rPr>
        <w:t>agente</w:t>
      </w:r>
      <w:proofErr w:type="spellEnd"/>
      <w:r w:rsidR="00EB19CF" w:rsidRPr="00EB19CF">
        <w:rPr>
          <w:sz w:val="22"/>
          <w:szCs w:val="22"/>
        </w:rPr>
        <w:t xml:space="preserve"> que </w:t>
      </w:r>
      <w:proofErr w:type="spellStart"/>
      <w:r w:rsidR="00EB19CF" w:rsidRPr="00EB19CF">
        <w:rPr>
          <w:sz w:val="22"/>
          <w:szCs w:val="22"/>
        </w:rPr>
        <w:t>opere</w:t>
      </w:r>
      <w:proofErr w:type="spellEnd"/>
      <w:r w:rsidR="00EB19CF" w:rsidRPr="00EB19CF">
        <w:rPr>
          <w:sz w:val="22"/>
          <w:szCs w:val="22"/>
        </w:rPr>
        <w:t xml:space="preserve"> por, a </w:t>
      </w:r>
      <w:proofErr w:type="spellStart"/>
      <w:r w:rsidR="00EB19CF" w:rsidRPr="00EB19CF">
        <w:rPr>
          <w:sz w:val="22"/>
          <w:szCs w:val="22"/>
        </w:rPr>
        <w:t>través</w:t>
      </w:r>
      <w:proofErr w:type="spellEnd"/>
      <w:r w:rsidR="00EB19CF" w:rsidRPr="00EB19CF">
        <w:rPr>
          <w:sz w:val="22"/>
          <w:szCs w:val="22"/>
        </w:rPr>
        <w:t xml:space="preserve"> o bajo el </w:t>
      </w:r>
      <w:proofErr w:type="spellStart"/>
      <w:r w:rsidR="00EB19CF" w:rsidRPr="00EB19CF">
        <w:rPr>
          <w:sz w:val="22"/>
          <w:szCs w:val="22"/>
        </w:rPr>
        <w:t>Corredor</w:t>
      </w:r>
      <w:proofErr w:type="spellEnd"/>
      <w:r w:rsidR="00EB19CF" w:rsidRPr="00EB19CF">
        <w:rPr>
          <w:sz w:val="22"/>
          <w:szCs w:val="22"/>
        </w:rPr>
        <w:t xml:space="preserve"> del </w:t>
      </w:r>
      <w:proofErr w:type="spellStart"/>
      <w:r w:rsidR="00EB19CF" w:rsidRPr="00EB19CF">
        <w:rPr>
          <w:sz w:val="22"/>
          <w:szCs w:val="22"/>
        </w:rPr>
        <w:t>Vendedor</w:t>
      </w:r>
      <w:proofErr w:type="spellEnd"/>
      <w:r w:rsidR="00EB19CF" w:rsidRPr="00EB19CF">
        <w:rPr>
          <w:sz w:val="22"/>
          <w:szCs w:val="22"/>
        </w:rPr>
        <w:t xml:space="preserve"> </w:t>
      </w:r>
      <w:proofErr w:type="spellStart"/>
      <w:r w:rsidR="00EB19CF" w:rsidRPr="00EB19CF">
        <w:rPr>
          <w:sz w:val="22"/>
          <w:szCs w:val="22"/>
        </w:rPr>
        <w:t>tiene</w:t>
      </w:r>
      <w:proofErr w:type="spellEnd"/>
      <w:r w:rsidR="00EB19CF" w:rsidRPr="00EB19CF">
        <w:rPr>
          <w:sz w:val="22"/>
          <w:szCs w:val="22"/>
        </w:rPr>
        <w:t xml:space="preserve"> </w:t>
      </w:r>
      <w:proofErr w:type="spellStart"/>
      <w:r w:rsidR="00EB19CF" w:rsidRPr="00EB19CF">
        <w:rPr>
          <w:sz w:val="22"/>
          <w:szCs w:val="22"/>
        </w:rPr>
        <w:t>ninguna</w:t>
      </w:r>
      <w:proofErr w:type="spellEnd"/>
      <w:r w:rsidR="00EB19CF" w:rsidRPr="00EB19CF">
        <w:rPr>
          <w:sz w:val="22"/>
          <w:szCs w:val="22"/>
        </w:rPr>
        <w:t xml:space="preserve"> </w:t>
      </w:r>
      <w:proofErr w:type="spellStart"/>
      <w:r w:rsidR="00EB19CF" w:rsidRPr="00EB19CF">
        <w:rPr>
          <w:sz w:val="22"/>
          <w:szCs w:val="22"/>
        </w:rPr>
        <w:t>autoridad</w:t>
      </w:r>
      <w:proofErr w:type="spellEnd"/>
      <w:r w:rsidR="00EB19CF" w:rsidRPr="00EB19CF">
        <w:rPr>
          <w:sz w:val="22"/>
          <w:szCs w:val="22"/>
        </w:rPr>
        <w:t xml:space="preserve"> para </w:t>
      </w:r>
      <w:proofErr w:type="spellStart"/>
      <w:r w:rsidR="00EB19CF" w:rsidRPr="00EB19CF">
        <w:rPr>
          <w:sz w:val="22"/>
          <w:szCs w:val="22"/>
        </w:rPr>
        <w:t>vincular</w:t>
      </w:r>
      <w:proofErr w:type="spellEnd"/>
      <w:r w:rsidR="00EB19CF" w:rsidRPr="00EB19CF">
        <w:rPr>
          <w:sz w:val="22"/>
          <w:szCs w:val="22"/>
        </w:rPr>
        <w:t xml:space="preserve"> al </w:t>
      </w:r>
      <w:proofErr w:type="spellStart"/>
      <w:r w:rsidR="00EB19CF" w:rsidRPr="00EB19CF">
        <w:rPr>
          <w:sz w:val="22"/>
          <w:szCs w:val="22"/>
        </w:rPr>
        <w:t>Vendedor</w:t>
      </w:r>
      <w:proofErr w:type="spellEnd"/>
      <w:r w:rsidR="00EB19CF" w:rsidRPr="00EB19CF">
        <w:rPr>
          <w:sz w:val="22"/>
          <w:szCs w:val="22"/>
        </w:rPr>
        <w:t xml:space="preserve"> a </w:t>
      </w:r>
      <w:proofErr w:type="spellStart"/>
      <w:r w:rsidR="00EB19CF" w:rsidRPr="00EB19CF">
        <w:rPr>
          <w:sz w:val="22"/>
          <w:szCs w:val="22"/>
        </w:rPr>
        <w:t>ninguna</w:t>
      </w:r>
      <w:proofErr w:type="spellEnd"/>
      <w:r w:rsidR="00EB19CF" w:rsidRPr="00EB19CF">
        <w:rPr>
          <w:sz w:val="22"/>
          <w:szCs w:val="22"/>
        </w:rPr>
        <w:t xml:space="preserve"> </w:t>
      </w:r>
      <w:proofErr w:type="spellStart"/>
      <w:r w:rsidR="00EB19CF" w:rsidRPr="00EB19CF">
        <w:rPr>
          <w:sz w:val="22"/>
          <w:szCs w:val="22"/>
        </w:rPr>
        <w:t>garantía</w:t>
      </w:r>
      <w:proofErr w:type="spellEnd"/>
      <w:r w:rsidR="00EB19CF" w:rsidRPr="00EB19CF">
        <w:rPr>
          <w:sz w:val="22"/>
          <w:szCs w:val="22"/>
        </w:rPr>
        <w:t xml:space="preserve"> o </w:t>
      </w:r>
      <w:proofErr w:type="spellStart"/>
      <w:r w:rsidR="00EB19CF" w:rsidRPr="00EB19CF">
        <w:rPr>
          <w:sz w:val="22"/>
          <w:szCs w:val="22"/>
        </w:rPr>
        <w:t>representación</w:t>
      </w:r>
      <w:proofErr w:type="spellEnd"/>
      <w:r w:rsidR="00EB19CF" w:rsidRPr="00EB19CF">
        <w:rPr>
          <w:sz w:val="22"/>
          <w:szCs w:val="22"/>
        </w:rPr>
        <w:t xml:space="preserve"> con </w:t>
      </w:r>
      <w:proofErr w:type="spellStart"/>
      <w:r w:rsidR="00EB19CF" w:rsidRPr="00EB19CF">
        <w:rPr>
          <w:sz w:val="22"/>
          <w:szCs w:val="22"/>
        </w:rPr>
        <w:t>respecto</w:t>
      </w:r>
      <w:proofErr w:type="spellEnd"/>
      <w:r w:rsidR="00EB19CF" w:rsidRPr="00EB19CF">
        <w:rPr>
          <w:sz w:val="22"/>
          <w:szCs w:val="22"/>
        </w:rPr>
        <w:t xml:space="preserve"> al </w:t>
      </w:r>
      <w:proofErr w:type="spellStart"/>
      <w:r w:rsidR="00EB19CF" w:rsidRPr="00EB19CF">
        <w:rPr>
          <w:sz w:val="22"/>
          <w:szCs w:val="22"/>
        </w:rPr>
        <w:t>Lote</w:t>
      </w:r>
      <w:proofErr w:type="spellEnd"/>
      <w:r w:rsidR="00EB19CF" w:rsidRPr="00EB19CF">
        <w:rPr>
          <w:sz w:val="22"/>
          <w:szCs w:val="22"/>
        </w:rPr>
        <w:t xml:space="preserve">, y el Comprador </w:t>
      </w:r>
      <w:proofErr w:type="spellStart"/>
      <w:r w:rsidR="00EB19CF" w:rsidRPr="00EB19CF">
        <w:rPr>
          <w:sz w:val="22"/>
          <w:szCs w:val="22"/>
        </w:rPr>
        <w:t>reconoce</w:t>
      </w:r>
      <w:proofErr w:type="spellEnd"/>
      <w:r w:rsidR="00EB19CF" w:rsidRPr="00EB19CF">
        <w:rPr>
          <w:sz w:val="22"/>
          <w:szCs w:val="22"/>
        </w:rPr>
        <w:t xml:space="preserve"> que el Comprador no ha </w:t>
      </w:r>
      <w:proofErr w:type="spellStart"/>
      <w:r w:rsidR="00EB19CF" w:rsidRPr="00EB19CF">
        <w:rPr>
          <w:sz w:val="22"/>
          <w:szCs w:val="22"/>
        </w:rPr>
        <w:t>confiado</w:t>
      </w:r>
      <w:proofErr w:type="spellEnd"/>
      <w:r w:rsidR="00EB19CF" w:rsidRPr="00EB19CF">
        <w:rPr>
          <w:sz w:val="22"/>
          <w:szCs w:val="22"/>
        </w:rPr>
        <w:t xml:space="preserve"> </w:t>
      </w:r>
      <w:proofErr w:type="spellStart"/>
      <w:r w:rsidR="00EB19CF" w:rsidRPr="00EB19CF">
        <w:rPr>
          <w:sz w:val="22"/>
          <w:szCs w:val="22"/>
        </w:rPr>
        <w:t>en</w:t>
      </w:r>
      <w:proofErr w:type="spellEnd"/>
      <w:r w:rsidR="00EB19CF" w:rsidRPr="00EB19CF">
        <w:rPr>
          <w:sz w:val="22"/>
          <w:szCs w:val="22"/>
        </w:rPr>
        <w:t xml:space="preserve"> </w:t>
      </w:r>
      <w:proofErr w:type="spellStart"/>
      <w:r w:rsidR="00EB19CF" w:rsidRPr="00EB19CF">
        <w:rPr>
          <w:sz w:val="22"/>
          <w:szCs w:val="22"/>
        </w:rPr>
        <w:t>ninguna</w:t>
      </w:r>
      <w:proofErr w:type="spellEnd"/>
      <w:r w:rsidR="00EB19CF" w:rsidRPr="00EB19CF">
        <w:rPr>
          <w:sz w:val="22"/>
          <w:szCs w:val="22"/>
        </w:rPr>
        <w:t xml:space="preserve"> </w:t>
      </w:r>
      <w:proofErr w:type="spellStart"/>
      <w:r w:rsidR="00EB19CF" w:rsidRPr="00EB19CF">
        <w:rPr>
          <w:sz w:val="22"/>
          <w:szCs w:val="22"/>
        </w:rPr>
        <w:t>garantía</w:t>
      </w:r>
      <w:proofErr w:type="spellEnd"/>
      <w:r w:rsidR="00EB19CF" w:rsidRPr="00EB19CF">
        <w:rPr>
          <w:sz w:val="22"/>
          <w:szCs w:val="22"/>
        </w:rPr>
        <w:t xml:space="preserve"> o </w:t>
      </w:r>
      <w:proofErr w:type="spellStart"/>
      <w:r w:rsidR="00EB19CF" w:rsidRPr="00EB19CF">
        <w:rPr>
          <w:sz w:val="22"/>
          <w:szCs w:val="22"/>
        </w:rPr>
        <w:t>representación</w:t>
      </w:r>
      <w:proofErr w:type="spellEnd"/>
      <w:r w:rsidR="00EB19CF" w:rsidRPr="00EB19CF">
        <w:rPr>
          <w:sz w:val="22"/>
          <w:szCs w:val="22"/>
        </w:rPr>
        <w:t xml:space="preserve"> del </w:t>
      </w:r>
      <w:proofErr w:type="spellStart"/>
      <w:r w:rsidR="00EB19CF">
        <w:rPr>
          <w:sz w:val="22"/>
          <w:szCs w:val="22"/>
        </w:rPr>
        <w:t>Corredor</w:t>
      </w:r>
      <w:proofErr w:type="spellEnd"/>
      <w:r w:rsidR="00EB19CF" w:rsidRPr="00EB19CF">
        <w:rPr>
          <w:sz w:val="22"/>
          <w:szCs w:val="22"/>
        </w:rPr>
        <w:t xml:space="preserve"> del </w:t>
      </w:r>
      <w:proofErr w:type="spellStart"/>
      <w:r w:rsidR="00EB19CF" w:rsidRPr="00EB19CF">
        <w:rPr>
          <w:sz w:val="22"/>
          <w:szCs w:val="22"/>
        </w:rPr>
        <w:t>Vendedor</w:t>
      </w:r>
      <w:proofErr w:type="spellEnd"/>
      <w:r w:rsidR="00EB19CF" w:rsidRPr="00EB19CF">
        <w:rPr>
          <w:sz w:val="22"/>
          <w:szCs w:val="22"/>
        </w:rPr>
        <w:t xml:space="preserve"> o </w:t>
      </w:r>
      <w:proofErr w:type="spellStart"/>
      <w:r w:rsidR="00EB19CF" w:rsidRPr="00EB19CF">
        <w:rPr>
          <w:sz w:val="22"/>
          <w:szCs w:val="22"/>
        </w:rPr>
        <w:t>cualquier</w:t>
      </w:r>
      <w:proofErr w:type="spellEnd"/>
      <w:r w:rsidR="00EB19CF" w:rsidRPr="00EB19CF">
        <w:rPr>
          <w:sz w:val="22"/>
          <w:szCs w:val="22"/>
        </w:rPr>
        <w:t xml:space="preserve"> </w:t>
      </w:r>
      <w:proofErr w:type="spellStart"/>
      <w:r w:rsidR="00EB19CF" w:rsidRPr="00EB19CF">
        <w:rPr>
          <w:sz w:val="22"/>
          <w:szCs w:val="22"/>
        </w:rPr>
        <w:t>agente</w:t>
      </w:r>
      <w:proofErr w:type="spellEnd"/>
      <w:r w:rsidR="00EB19CF" w:rsidRPr="00EB19CF">
        <w:rPr>
          <w:sz w:val="22"/>
          <w:szCs w:val="22"/>
        </w:rPr>
        <w:t xml:space="preserve"> que </w:t>
      </w:r>
      <w:proofErr w:type="spellStart"/>
      <w:r w:rsidR="00EB19CF" w:rsidRPr="00EB19CF">
        <w:rPr>
          <w:sz w:val="22"/>
          <w:szCs w:val="22"/>
        </w:rPr>
        <w:t>opere</w:t>
      </w:r>
      <w:proofErr w:type="spellEnd"/>
      <w:r w:rsidR="00EB19CF" w:rsidRPr="00EB19CF">
        <w:rPr>
          <w:sz w:val="22"/>
          <w:szCs w:val="22"/>
        </w:rPr>
        <w:t xml:space="preserve"> por, a </w:t>
      </w:r>
      <w:proofErr w:type="spellStart"/>
      <w:r w:rsidR="00EB19CF" w:rsidRPr="00EB19CF">
        <w:rPr>
          <w:sz w:val="22"/>
          <w:szCs w:val="22"/>
        </w:rPr>
        <w:t>través</w:t>
      </w:r>
      <w:proofErr w:type="spellEnd"/>
      <w:r w:rsidR="00EB19CF" w:rsidRPr="00EB19CF">
        <w:rPr>
          <w:sz w:val="22"/>
          <w:szCs w:val="22"/>
        </w:rPr>
        <w:t xml:space="preserve"> o bajo el </w:t>
      </w:r>
      <w:proofErr w:type="spellStart"/>
      <w:r w:rsidR="00EB19CF">
        <w:rPr>
          <w:sz w:val="22"/>
          <w:szCs w:val="22"/>
        </w:rPr>
        <w:t>Corredor</w:t>
      </w:r>
      <w:proofErr w:type="spellEnd"/>
      <w:r w:rsidR="00EB19CF" w:rsidRPr="00EB19CF">
        <w:rPr>
          <w:sz w:val="22"/>
          <w:szCs w:val="22"/>
        </w:rPr>
        <w:t xml:space="preserve"> del </w:t>
      </w:r>
      <w:proofErr w:type="spellStart"/>
      <w:r w:rsidR="00EB19CF" w:rsidRPr="00EB19CF">
        <w:rPr>
          <w:sz w:val="22"/>
          <w:szCs w:val="22"/>
        </w:rPr>
        <w:t>Vendedor</w:t>
      </w:r>
      <w:proofErr w:type="spellEnd"/>
      <w:r w:rsidR="00EB19CF" w:rsidRPr="00EB19CF">
        <w:rPr>
          <w:sz w:val="22"/>
          <w:szCs w:val="22"/>
        </w:rPr>
        <w:t xml:space="preserve"> </w:t>
      </w:r>
      <w:proofErr w:type="spellStart"/>
      <w:r w:rsidR="00EB19CF" w:rsidRPr="00EB19CF">
        <w:rPr>
          <w:sz w:val="22"/>
          <w:szCs w:val="22"/>
        </w:rPr>
        <w:t>en</w:t>
      </w:r>
      <w:proofErr w:type="spellEnd"/>
      <w:r w:rsidR="00EB19CF" w:rsidRPr="00EB19CF">
        <w:rPr>
          <w:sz w:val="22"/>
          <w:szCs w:val="22"/>
        </w:rPr>
        <w:t xml:space="preserve"> la </w:t>
      </w:r>
      <w:proofErr w:type="spellStart"/>
      <w:r w:rsidR="00EB19CF" w:rsidRPr="00EB19CF">
        <w:rPr>
          <w:sz w:val="22"/>
          <w:szCs w:val="22"/>
        </w:rPr>
        <w:t>decisión</w:t>
      </w:r>
      <w:proofErr w:type="spellEnd"/>
      <w:r w:rsidR="00EB19CF" w:rsidRPr="00EB19CF">
        <w:rPr>
          <w:sz w:val="22"/>
          <w:szCs w:val="22"/>
        </w:rPr>
        <w:t xml:space="preserve"> del Comprador de </w:t>
      </w:r>
      <w:proofErr w:type="spellStart"/>
      <w:r w:rsidR="00EB19CF" w:rsidRPr="00EB19CF">
        <w:rPr>
          <w:sz w:val="22"/>
          <w:szCs w:val="22"/>
        </w:rPr>
        <w:t>comprar</w:t>
      </w:r>
      <w:proofErr w:type="spellEnd"/>
      <w:r w:rsidR="00EB19CF" w:rsidRPr="00EB19CF">
        <w:rPr>
          <w:sz w:val="22"/>
          <w:szCs w:val="22"/>
        </w:rPr>
        <w:t xml:space="preserve"> el </w:t>
      </w:r>
      <w:proofErr w:type="spellStart"/>
      <w:r w:rsidR="00EB19CF" w:rsidRPr="00EB19CF">
        <w:rPr>
          <w:sz w:val="22"/>
          <w:szCs w:val="22"/>
        </w:rPr>
        <w:t>Lote</w:t>
      </w:r>
      <w:proofErr w:type="spellEnd"/>
      <w:r w:rsidR="009D7BE6" w:rsidRPr="00403E47">
        <w:rPr>
          <w:sz w:val="22"/>
          <w:szCs w:val="22"/>
        </w:rPr>
        <w:t xml:space="preserve">. </w:t>
      </w:r>
      <w:r w:rsidR="00EB19CF" w:rsidRPr="00403E47">
        <w:rPr>
          <w:sz w:val="22"/>
          <w:szCs w:val="22"/>
          <w:lang w:val="es"/>
        </w:rPr>
        <w:t>El Comprador declara y garantiza al Vendedor que, aparte de lo indicado anteriormente, ninguna comisión de corretaje de bienes</w:t>
      </w:r>
      <w:r w:rsidR="00EB19CF">
        <w:rPr>
          <w:sz w:val="22"/>
          <w:szCs w:val="22"/>
          <w:lang w:val="es"/>
        </w:rPr>
        <w:t xml:space="preserve"> </w:t>
      </w:r>
      <w:r w:rsidR="00EB19CF" w:rsidRPr="00403E47">
        <w:rPr>
          <w:sz w:val="22"/>
          <w:szCs w:val="22"/>
          <w:lang w:val="es"/>
        </w:rPr>
        <w:t xml:space="preserve">es pagadera a ninguna persona o entidad en relación con esta transacción, y acepta y por la presente indemniza y exime al Vendedor de responsabilidad contra el pago de cualquier comisión a cualquier persona o entidad que reclame por, a través o bajo el Comprador, según corresponda. El Comprador reconoce que se le ha aconsejado tener un resumen de la titularidad en el Lote examinado por un abogado o </w:t>
      </w:r>
      <w:r w:rsidR="00EB19CF">
        <w:rPr>
          <w:sz w:val="22"/>
          <w:szCs w:val="22"/>
          <w:lang w:val="es"/>
        </w:rPr>
        <w:t>equivalente</w:t>
      </w:r>
      <w:r w:rsidR="00EB19CF" w:rsidRPr="00403E47">
        <w:rPr>
          <w:sz w:val="22"/>
          <w:szCs w:val="22"/>
          <w:lang w:val="es"/>
        </w:rPr>
        <w:t xml:space="preserve"> para adquirir una póliza de propietario de seguro de título en el Lote.</w:t>
      </w:r>
    </w:p>
    <w:p w14:paraId="7977A2FD" w14:textId="090D1612" w:rsidR="00A31124" w:rsidRPr="00403E47" w:rsidRDefault="005A0D2D" w:rsidP="00403E47">
      <w:pPr>
        <w:adjustRightInd/>
        <w:spacing w:after="240"/>
        <w:jc w:val="both"/>
        <w:rPr>
          <w:b/>
          <w:sz w:val="22"/>
          <w:szCs w:val="22"/>
        </w:rPr>
      </w:pPr>
      <w:r>
        <w:rPr>
          <w:b/>
          <w:sz w:val="22"/>
          <w:szCs w:val="22"/>
        </w:rPr>
        <w:t>15</w:t>
      </w:r>
      <w:r w:rsidR="009F0D8A" w:rsidRPr="00403E47">
        <w:rPr>
          <w:b/>
          <w:sz w:val="22"/>
          <w:szCs w:val="22"/>
        </w:rPr>
        <w:t>.</w:t>
      </w:r>
      <w:r w:rsidR="008A30AA" w:rsidRPr="00403E47">
        <w:rPr>
          <w:b/>
          <w:sz w:val="22"/>
          <w:szCs w:val="22"/>
        </w:rPr>
        <w:tab/>
      </w:r>
      <w:r w:rsidR="00C53033" w:rsidRPr="00403E47">
        <w:rPr>
          <w:b/>
          <w:sz w:val="22"/>
          <w:szCs w:val="22"/>
          <w:lang w:val="es"/>
        </w:rPr>
        <w:t>REPRESENTACIONES Y GARANTIAS.  EXCEPTO LO EXPRESAMENTE ESTABLECIDO EN ESTE CONTRATO Y LA GARANTIA ESPECIAL DE TITULARIDAD CONTENIDA EN LA LICENCIA DE GARANTIA ESPECIAL DEL VENDEDOR AL COMPRADOR, LOS AGENTES DEL COMPRADOR Y DEL COMPRADOR, LOS CONTRATISTAS, LOS INGENIEROS, LOS INSPECTORES Y LOS EMPLEADOS HAN RECIBIDO O SE LES DARÁN OPORTUNIDADES SUFICIENTES PARA INSPECCIONAR COMPLETAMENTE EL LOTE</w:t>
      </w:r>
      <w:r w:rsidR="00A31124" w:rsidRPr="00403E47">
        <w:rPr>
          <w:b/>
          <w:sz w:val="22"/>
          <w:szCs w:val="22"/>
        </w:rPr>
        <w:t xml:space="preserve">. </w:t>
      </w:r>
      <w:r w:rsidR="00C53033" w:rsidRPr="00403E47">
        <w:rPr>
          <w:b/>
          <w:sz w:val="22"/>
          <w:szCs w:val="22"/>
          <w:lang w:val="es"/>
        </w:rPr>
        <w:t xml:space="preserve">EL COMPRADOR ACEPTA QUE EL LOTE ES VENDIDO POR EL VENDEDOR AL COMPRADOR "TAL CUAL", "DONDE ESTÁ", Y "CON TODAS LAS </w:t>
      </w:r>
      <w:r w:rsidR="00C53033" w:rsidRPr="00403E47">
        <w:rPr>
          <w:b/>
          <w:sz w:val="22"/>
          <w:szCs w:val="22"/>
          <w:lang w:val="es"/>
        </w:rPr>
        <w:lastRenderedPageBreak/>
        <w:t xml:space="preserve">FALLAS" </w:t>
      </w:r>
      <w:r w:rsidR="00C53033">
        <w:rPr>
          <w:b/>
          <w:sz w:val="22"/>
          <w:szCs w:val="22"/>
          <w:lang w:val="es"/>
        </w:rPr>
        <w:t xml:space="preserve">BASADO </w:t>
      </w:r>
      <w:r w:rsidR="00C53033" w:rsidRPr="00403E47">
        <w:rPr>
          <w:b/>
          <w:sz w:val="22"/>
          <w:szCs w:val="22"/>
          <w:lang w:val="es"/>
        </w:rPr>
        <w:t>SOLAMENTE, SIN REPRESENTACI</w:t>
      </w:r>
      <w:r w:rsidR="00C53033">
        <w:rPr>
          <w:b/>
          <w:sz w:val="22"/>
          <w:szCs w:val="22"/>
          <w:lang w:val="es"/>
        </w:rPr>
        <w:t>Ó</w:t>
      </w:r>
      <w:r w:rsidR="00C53033" w:rsidRPr="00403E47">
        <w:rPr>
          <w:b/>
          <w:sz w:val="22"/>
          <w:szCs w:val="22"/>
          <w:lang w:val="es"/>
        </w:rPr>
        <w:t>N O GARANTIA, EXPRESA O IMPLICA, EN CUANTO A LA COMERCIABILIDAD, CONDICION, IDONEIDAD O HABITABILIDAD, COMO PARA UTILIZAR</w:t>
      </w:r>
      <w:r w:rsidR="00C53033">
        <w:rPr>
          <w:b/>
          <w:sz w:val="22"/>
          <w:szCs w:val="22"/>
          <w:lang w:val="es"/>
        </w:rPr>
        <w:t xml:space="preserve"> EN UN PROPÓSITO PARTICULAR</w:t>
      </w:r>
      <w:r w:rsidR="00C53033" w:rsidRPr="00403E47">
        <w:rPr>
          <w:b/>
          <w:sz w:val="22"/>
          <w:szCs w:val="22"/>
          <w:lang w:val="es"/>
        </w:rPr>
        <w:t xml:space="preserve">, </w:t>
      </w:r>
      <w:r w:rsidR="00A31124" w:rsidRPr="00403E47">
        <w:rPr>
          <w:b/>
          <w:sz w:val="22"/>
          <w:szCs w:val="22"/>
        </w:rPr>
        <w:t xml:space="preserve"> </w:t>
      </w:r>
      <w:r w:rsidR="00C53033" w:rsidRPr="00403E47">
        <w:rPr>
          <w:b/>
          <w:sz w:val="22"/>
          <w:szCs w:val="22"/>
          <w:lang w:val="es"/>
        </w:rPr>
        <w:t>CUMPLIMIENTO DE LOS REQUISITOS GUBERNAMENTALES, O EN CUANTO A LA PRESENCIA DE CUALQUIER MATERIAL AMBIENTALMENTE PELIGROSO</w:t>
      </w:r>
      <w:r w:rsidR="00A31124" w:rsidRPr="00403E47">
        <w:rPr>
          <w:b/>
          <w:sz w:val="22"/>
          <w:szCs w:val="22"/>
        </w:rPr>
        <w:t xml:space="preserve">. </w:t>
      </w:r>
      <w:r w:rsidR="00C53033" w:rsidRPr="00403E47">
        <w:rPr>
          <w:b/>
          <w:sz w:val="22"/>
          <w:szCs w:val="22"/>
          <w:lang w:val="es"/>
        </w:rPr>
        <w:t>EL COMPRADOR SE COMPROMETE A CONFIAR ÚNICA Y EXCLUSIVAMENTE EN LA PROPIA INSPECCIÓN E INVESTIGACIÓN DEL LOTE POR PARTE DEL COMPRADOR</w:t>
      </w:r>
      <w:r w:rsidR="00A31124" w:rsidRPr="00403E47">
        <w:rPr>
          <w:b/>
          <w:sz w:val="22"/>
          <w:szCs w:val="22"/>
        </w:rPr>
        <w:t xml:space="preserve">. </w:t>
      </w:r>
      <w:r w:rsidR="00C53033" w:rsidRPr="00403E47">
        <w:rPr>
          <w:b/>
          <w:sz w:val="22"/>
          <w:szCs w:val="22"/>
          <w:lang w:val="es"/>
        </w:rPr>
        <w:t>EL COMPRADOR RECONOCE QUE EN LA MEDIDA EN QUE EL VENDEDOR PUEDE HABER PROPORCIONADO CUALQUIER INFORMACIÓN SOBRE EL LOTE, DICHA INFORMACIÓN NO ESTÁ GARANTIZADA NI REPRESENTADA POR EL VENDEDOR COMO INFORMACIÓN PRECISA O EXHAUSTIVA CON RESPECTO AL LOTE</w:t>
      </w:r>
      <w:r w:rsidR="00A31124" w:rsidRPr="00403E47">
        <w:rPr>
          <w:b/>
          <w:sz w:val="22"/>
          <w:szCs w:val="22"/>
        </w:rPr>
        <w:t xml:space="preserve">. </w:t>
      </w:r>
      <w:r w:rsidR="00C53033" w:rsidRPr="00403E47">
        <w:rPr>
          <w:b/>
          <w:sz w:val="22"/>
          <w:szCs w:val="22"/>
          <w:lang w:val="es"/>
        </w:rPr>
        <w:t>EL COMPRADOR ACEPTA QUE NINGUNA REPRESENTACIÓN, QUE NO SEA LA ESTABLECIDA EN EL PRESENTE DOCUMENTO, CON RESPECTO A LA PROVISIÓN O FINALIZACIÓN POR PARTE DEL VENDEDOR DE MEJORAS DE INFRAESTRUCTURA HA SIDO HECHA O CONFIADA POR EL COMPRADOR</w:t>
      </w:r>
      <w:r w:rsidR="00A31124" w:rsidRPr="00403E47">
        <w:rPr>
          <w:b/>
          <w:sz w:val="22"/>
          <w:szCs w:val="22"/>
        </w:rPr>
        <w:t xml:space="preserve">. </w:t>
      </w:r>
      <w:r w:rsidR="008A7FEC" w:rsidRPr="00403E47">
        <w:rPr>
          <w:b/>
          <w:sz w:val="22"/>
          <w:szCs w:val="22"/>
          <w:lang w:val="es"/>
        </w:rPr>
        <w:t xml:space="preserve">EL COMPRADOR Y EL VENDEDOR ACUERDAN QUE UN FACTOR MATERIAL PARA DETERMINAR EL PRECIO DE COMPRA DEL LOTE FUE EL ACUERDO DEL COMPRADOR DE COMPRAR EL LOTE SIN NINGUNA REPRESENTACIÓN, GARANTÍA O </w:t>
      </w:r>
      <w:r w:rsidR="0088517B">
        <w:rPr>
          <w:b/>
          <w:sz w:val="22"/>
          <w:szCs w:val="22"/>
          <w:lang w:val="es"/>
        </w:rPr>
        <w:t>RECLAMACIÓN</w:t>
      </w:r>
      <w:r w:rsidR="00A31124" w:rsidRPr="00403E47">
        <w:rPr>
          <w:b/>
          <w:sz w:val="22"/>
          <w:szCs w:val="22"/>
        </w:rPr>
        <w:t xml:space="preserve">. </w:t>
      </w:r>
      <w:r w:rsidR="008A7FEC" w:rsidRPr="00403E47">
        <w:rPr>
          <w:b/>
          <w:i/>
          <w:sz w:val="22"/>
          <w:szCs w:val="22"/>
          <w:lang w:val="es"/>
        </w:rPr>
        <w:t>ESTA RENUNCIA Y RESPONSABILIDAD SOBREVIVIRÁ EXPRESAMENTE AL CIERRE Y SE INCORPORARÁ EN LA ESCRITURA DE GARANTÍA ESPECIAL QUE SE ENTREGARÁ AL CIERRE</w:t>
      </w:r>
      <w:r w:rsidR="00A31124" w:rsidRPr="00403E47">
        <w:rPr>
          <w:b/>
          <w:sz w:val="22"/>
          <w:szCs w:val="22"/>
        </w:rPr>
        <w:t>.</w:t>
      </w:r>
    </w:p>
    <w:p w14:paraId="7DB4B92B" w14:textId="1CBDA0CD" w:rsidR="00A31124" w:rsidRPr="00403E47" w:rsidRDefault="005A0D2D" w:rsidP="00403E47">
      <w:pPr>
        <w:adjustRightInd/>
        <w:spacing w:after="240"/>
        <w:jc w:val="both"/>
        <w:rPr>
          <w:sz w:val="22"/>
          <w:szCs w:val="22"/>
        </w:rPr>
      </w:pPr>
      <w:r>
        <w:rPr>
          <w:sz w:val="22"/>
          <w:szCs w:val="22"/>
        </w:rPr>
        <w:t>16</w:t>
      </w:r>
      <w:r w:rsidR="009F0D8A" w:rsidRPr="00403E47">
        <w:rPr>
          <w:sz w:val="22"/>
          <w:szCs w:val="22"/>
        </w:rPr>
        <w:t>.</w:t>
      </w:r>
      <w:r w:rsidR="008A30AA" w:rsidRPr="00403E47">
        <w:rPr>
          <w:sz w:val="22"/>
          <w:szCs w:val="22"/>
        </w:rPr>
        <w:tab/>
      </w:r>
      <w:r w:rsidR="007C0A99" w:rsidRPr="00403E47">
        <w:rPr>
          <w:sz w:val="22"/>
          <w:szCs w:val="22"/>
          <w:lang w:val="es"/>
        </w:rPr>
        <w:t>Asignación</w:t>
      </w:r>
      <w:r w:rsidR="00A31124" w:rsidRPr="00403E47">
        <w:rPr>
          <w:sz w:val="22"/>
          <w:szCs w:val="22"/>
        </w:rPr>
        <w:t xml:space="preserve">. </w:t>
      </w:r>
      <w:r w:rsidR="009F0D8A" w:rsidRPr="00403E47">
        <w:rPr>
          <w:sz w:val="22"/>
          <w:szCs w:val="22"/>
        </w:rPr>
        <w:t xml:space="preserve"> </w:t>
      </w:r>
      <w:r w:rsidR="007C0A99" w:rsidRPr="00403E47">
        <w:rPr>
          <w:sz w:val="22"/>
          <w:szCs w:val="22"/>
          <w:lang w:val="es"/>
        </w:rPr>
        <w:t>El Comprador puede ceder o transferir este Contrato con el consentimiento previo por escrito del Vendedor, cuyo consentimiento puede ser retenido por cualquier motivo o sin motivo. El Vendedor puede ceder la totalidad o parte de este Contrato y todas las responsabilidades y obligaciones en cualquier momento y de vez en cuando sin el consentimiento o aprobación del Comprador</w:t>
      </w:r>
      <w:r w:rsidR="00A31124" w:rsidRPr="00403E47">
        <w:rPr>
          <w:sz w:val="22"/>
          <w:szCs w:val="22"/>
        </w:rPr>
        <w:t xml:space="preserve">. </w:t>
      </w:r>
      <w:r w:rsidR="007C0A99" w:rsidRPr="00403E47">
        <w:rPr>
          <w:sz w:val="22"/>
          <w:szCs w:val="22"/>
          <w:lang w:val="es"/>
        </w:rPr>
        <w:t>En el caso de cualquier cesión por parte del Vendedor, el Vendedor será liberado de todas y cada una de las responsabilidades, y el Comprador buscará únicamente al cesionario para el cumplimiento de todas las obligaciones del Vendedor en virtud de este Contrato. Además, el Vendedor puede ceder o ceder de forma colateral la totalidad o parte de este Contrato como garantía para préstamos</w:t>
      </w:r>
      <w:r w:rsidR="0082764D" w:rsidRPr="00403E47">
        <w:rPr>
          <w:sz w:val="22"/>
          <w:szCs w:val="22"/>
        </w:rPr>
        <w:t>.</w:t>
      </w:r>
    </w:p>
    <w:p w14:paraId="1930B12B" w14:textId="74D44B84" w:rsidR="00A31124" w:rsidRPr="00403E47" w:rsidRDefault="005A0D2D" w:rsidP="00403E47">
      <w:pPr>
        <w:adjustRightInd/>
        <w:spacing w:after="240"/>
        <w:jc w:val="both"/>
        <w:rPr>
          <w:bCs/>
          <w:sz w:val="22"/>
          <w:szCs w:val="22"/>
        </w:rPr>
      </w:pPr>
      <w:r>
        <w:rPr>
          <w:bCs/>
          <w:sz w:val="22"/>
          <w:szCs w:val="22"/>
        </w:rPr>
        <w:t>17</w:t>
      </w:r>
      <w:r w:rsidR="009F0D8A" w:rsidRPr="00403E47">
        <w:rPr>
          <w:bCs/>
          <w:sz w:val="22"/>
          <w:szCs w:val="22"/>
        </w:rPr>
        <w:t>.</w:t>
      </w:r>
      <w:r w:rsidR="008A30AA" w:rsidRPr="00403E47">
        <w:rPr>
          <w:bCs/>
          <w:sz w:val="22"/>
          <w:szCs w:val="22"/>
        </w:rPr>
        <w:tab/>
      </w:r>
      <w:r w:rsidR="0025494B">
        <w:rPr>
          <w:bCs/>
          <w:sz w:val="22"/>
          <w:szCs w:val="22"/>
        </w:rPr>
        <w:t>DISPOSICIONES DIVERSAS</w:t>
      </w:r>
      <w:r w:rsidR="00A31124" w:rsidRPr="00403E47">
        <w:rPr>
          <w:bCs/>
          <w:sz w:val="22"/>
          <w:szCs w:val="22"/>
        </w:rPr>
        <w:t>.</w:t>
      </w:r>
    </w:p>
    <w:p w14:paraId="7C096C8C" w14:textId="0215CC66" w:rsidR="00A31124" w:rsidRPr="00403E47" w:rsidRDefault="003F287C" w:rsidP="00403E47">
      <w:pPr>
        <w:numPr>
          <w:ilvl w:val="0"/>
          <w:numId w:val="13"/>
        </w:numPr>
        <w:tabs>
          <w:tab w:val="clear" w:pos="792"/>
          <w:tab w:val="num" w:pos="1440"/>
        </w:tabs>
        <w:adjustRightInd/>
        <w:spacing w:after="240"/>
        <w:jc w:val="both"/>
        <w:rPr>
          <w:sz w:val="22"/>
          <w:szCs w:val="22"/>
        </w:rPr>
      </w:pPr>
      <w:r w:rsidRPr="00403E47">
        <w:rPr>
          <w:bCs/>
          <w:sz w:val="22"/>
          <w:szCs w:val="22"/>
          <w:u w:val="single"/>
          <w:lang w:val="es"/>
        </w:rPr>
        <w:t>Fecha de entrada en vigor del contrato</w:t>
      </w:r>
      <w:r w:rsidR="00A31124" w:rsidRPr="00403E47">
        <w:rPr>
          <w:bCs/>
          <w:sz w:val="22"/>
          <w:szCs w:val="22"/>
        </w:rPr>
        <w:t xml:space="preserve">. </w:t>
      </w:r>
      <w:r w:rsidR="00C90735" w:rsidRPr="00403E47">
        <w:rPr>
          <w:bCs/>
          <w:sz w:val="22"/>
          <w:szCs w:val="22"/>
        </w:rPr>
        <w:t xml:space="preserve"> </w:t>
      </w:r>
      <w:r w:rsidRPr="00403E47">
        <w:rPr>
          <w:sz w:val="22"/>
          <w:szCs w:val="22"/>
          <w:lang w:val="es"/>
        </w:rPr>
        <w:t>El término</w:t>
      </w:r>
      <w:r>
        <w:rPr>
          <w:sz w:val="22"/>
          <w:szCs w:val="22"/>
          <w:lang w:val="es"/>
        </w:rPr>
        <w:t xml:space="preserve"> </w:t>
      </w:r>
      <w:r w:rsidRPr="00403E47">
        <w:rPr>
          <w:b/>
          <w:sz w:val="22"/>
          <w:szCs w:val="22"/>
          <w:u w:val="single"/>
          <w:lang w:val="es"/>
        </w:rPr>
        <w:t>"Fecha de entrada en vigor</w:t>
      </w:r>
      <w:r w:rsidRPr="003F287C">
        <w:rPr>
          <w:b/>
          <w:sz w:val="22"/>
          <w:szCs w:val="22"/>
          <w:lang w:val="es"/>
        </w:rPr>
        <w:t xml:space="preserve">" </w:t>
      </w:r>
      <w:r w:rsidRPr="00403E47">
        <w:rPr>
          <w:sz w:val="22"/>
          <w:szCs w:val="22"/>
          <w:lang w:val="es"/>
        </w:rPr>
        <w:t xml:space="preserve">de este Contrato significa la fecha en que la Compañía </w:t>
      </w:r>
      <w:r>
        <w:rPr>
          <w:sz w:val="22"/>
          <w:szCs w:val="22"/>
          <w:lang w:val="es"/>
        </w:rPr>
        <w:t>de Títulos</w:t>
      </w:r>
      <w:r w:rsidRPr="00403E47">
        <w:rPr>
          <w:sz w:val="22"/>
          <w:szCs w:val="22"/>
          <w:lang w:val="es"/>
        </w:rPr>
        <w:t xml:space="preserve"> reconoce la recepción de una copia totalmente ejecutada de este Contrato. Si alguna fecha para la actuación cae en un sábado, domingo o día </w:t>
      </w:r>
      <w:r w:rsidR="00DA4D72">
        <w:rPr>
          <w:sz w:val="22"/>
          <w:szCs w:val="22"/>
          <w:lang w:val="es"/>
        </w:rPr>
        <w:t xml:space="preserve">festivo </w:t>
      </w:r>
      <w:r w:rsidRPr="00403E47">
        <w:rPr>
          <w:sz w:val="22"/>
          <w:szCs w:val="22"/>
          <w:lang w:val="es"/>
        </w:rPr>
        <w:t>legal federal, entonces esa fecha se extenderá a la siguiente fecha que no sea un sábado, domingo o día festivo legal federal</w:t>
      </w:r>
      <w:r w:rsidR="00A31124" w:rsidRPr="00403E47">
        <w:rPr>
          <w:sz w:val="22"/>
          <w:szCs w:val="22"/>
        </w:rPr>
        <w:t>.</w:t>
      </w:r>
    </w:p>
    <w:p w14:paraId="10964454" w14:textId="0B8A99F8" w:rsidR="00A31124" w:rsidRPr="00403E47" w:rsidRDefault="009B2111" w:rsidP="00403E47">
      <w:pPr>
        <w:numPr>
          <w:ilvl w:val="0"/>
          <w:numId w:val="13"/>
        </w:numPr>
        <w:tabs>
          <w:tab w:val="clear" w:pos="792"/>
          <w:tab w:val="num" w:pos="1440"/>
        </w:tabs>
        <w:adjustRightInd/>
        <w:spacing w:after="240"/>
        <w:jc w:val="both"/>
        <w:rPr>
          <w:sz w:val="22"/>
          <w:szCs w:val="22"/>
        </w:rPr>
      </w:pPr>
      <w:r w:rsidRPr="00403E47">
        <w:rPr>
          <w:bCs/>
          <w:sz w:val="22"/>
          <w:szCs w:val="22"/>
          <w:u w:val="single"/>
          <w:lang w:val="es"/>
        </w:rPr>
        <w:t>Avisos</w:t>
      </w:r>
      <w:r w:rsidR="00A31124" w:rsidRPr="00403E47">
        <w:rPr>
          <w:bCs/>
          <w:sz w:val="22"/>
          <w:szCs w:val="22"/>
        </w:rPr>
        <w:t xml:space="preserve">. </w:t>
      </w:r>
      <w:r w:rsidR="00C90735" w:rsidRPr="00403E47">
        <w:rPr>
          <w:bCs/>
          <w:sz w:val="22"/>
          <w:szCs w:val="22"/>
        </w:rPr>
        <w:t xml:space="preserve"> </w:t>
      </w:r>
      <w:r w:rsidRPr="00403E47">
        <w:rPr>
          <w:sz w:val="22"/>
          <w:szCs w:val="22"/>
          <w:lang w:val="es"/>
        </w:rPr>
        <w:t>Cualquier notificación o comunicación dada debe ser por escrito y se considerará entregada</w:t>
      </w:r>
      <w:r w:rsidR="00A31124" w:rsidRPr="00403E47">
        <w:rPr>
          <w:sz w:val="22"/>
          <w:szCs w:val="22"/>
        </w:rPr>
        <w:t>: (</w:t>
      </w:r>
      <w:proofErr w:type="spellStart"/>
      <w:r w:rsidR="00A31124" w:rsidRPr="00403E47">
        <w:rPr>
          <w:sz w:val="22"/>
          <w:szCs w:val="22"/>
        </w:rPr>
        <w:t>i</w:t>
      </w:r>
      <w:proofErr w:type="spellEnd"/>
      <w:r w:rsidR="00A31124" w:rsidRPr="00403E47">
        <w:rPr>
          <w:sz w:val="22"/>
          <w:szCs w:val="22"/>
        </w:rPr>
        <w:t xml:space="preserve">) </w:t>
      </w:r>
      <w:r w:rsidRPr="00403E47">
        <w:rPr>
          <w:sz w:val="22"/>
          <w:szCs w:val="22"/>
          <w:lang w:val="es"/>
        </w:rPr>
        <w:t xml:space="preserve">si realmente recibió o no, tres </w:t>
      </w:r>
      <w:r w:rsidR="00A31124" w:rsidRPr="00403E47">
        <w:rPr>
          <w:sz w:val="22"/>
          <w:szCs w:val="22"/>
        </w:rPr>
        <w:t xml:space="preserve">(3) </w:t>
      </w:r>
      <w:r w:rsidRPr="00403E47">
        <w:rPr>
          <w:sz w:val="22"/>
          <w:szCs w:val="22"/>
          <w:lang w:val="es"/>
        </w:rPr>
        <w:t xml:space="preserve">días después de haber depositado en </w:t>
      </w:r>
      <w:r>
        <w:rPr>
          <w:sz w:val="22"/>
          <w:szCs w:val="22"/>
          <w:lang w:val="es"/>
        </w:rPr>
        <w:t>el correo de los</w:t>
      </w:r>
      <w:r w:rsidRPr="00403E47">
        <w:rPr>
          <w:sz w:val="22"/>
          <w:szCs w:val="22"/>
          <w:lang w:val="es"/>
        </w:rPr>
        <w:t xml:space="preserve"> Estados Unidos, franqueo pre</w:t>
      </w:r>
      <w:r>
        <w:rPr>
          <w:sz w:val="22"/>
          <w:szCs w:val="22"/>
          <w:lang w:val="es"/>
        </w:rPr>
        <w:t>-</w:t>
      </w:r>
      <w:r w:rsidRPr="00403E47">
        <w:rPr>
          <w:sz w:val="22"/>
          <w:szCs w:val="22"/>
          <w:lang w:val="es"/>
        </w:rPr>
        <w:t xml:space="preserve">pagado, correo certificado, recibo de devolución solicitado, dirigido al destinatario previsto en la dirección en la página de firma de este Contrato, o </w:t>
      </w:r>
      <w:r w:rsidR="00A31124" w:rsidRPr="00403E47">
        <w:rPr>
          <w:sz w:val="22"/>
          <w:szCs w:val="22"/>
        </w:rPr>
        <w:t xml:space="preserve">(ii) </w:t>
      </w:r>
      <w:r w:rsidRPr="00403E47">
        <w:rPr>
          <w:sz w:val="22"/>
          <w:szCs w:val="22"/>
          <w:lang w:val="es"/>
        </w:rPr>
        <w:t xml:space="preserve">cuando se recibe por correo electrónico antes de las 5:00 </w:t>
      </w:r>
      <w:r>
        <w:rPr>
          <w:sz w:val="22"/>
          <w:szCs w:val="22"/>
          <w:lang w:val="es"/>
        </w:rPr>
        <w:t>de la tarde en la hora</w:t>
      </w:r>
      <w:r w:rsidRPr="00403E47">
        <w:rPr>
          <w:sz w:val="22"/>
          <w:szCs w:val="22"/>
          <w:lang w:val="es"/>
        </w:rPr>
        <w:t xml:space="preserve"> estándar central (sin embargo, cualquier transmisión por correo electrónico también debe ser enviada por correo en la fecha de transmisión bajo </w:t>
      </w:r>
      <w:r w:rsidR="00A31124" w:rsidRPr="00403E47">
        <w:rPr>
          <w:sz w:val="22"/>
          <w:szCs w:val="22"/>
        </w:rPr>
        <w:t>(</w:t>
      </w:r>
      <w:proofErr w:type="spellStart"/>
      <w:r w:rsidR="00A31124" w:rsidRPr="00403E47">
        <w:rPr>
          <w:sz w:val="22"/>
          <w:szCs w:val="22"/>
        </w:rPr>
        <w:t>i</w:t>
      </w:r>
      <w:proofErr w:type="spellEnd"/>
      <w:r w:rsidR="00A31124" w:rsidRPr="00403E47">
        <w:rPr>
          <w:sz w:val="22"/>
          <w:szCs w:val="22"/>
        </w:rPr>
        <w:t xml:space="preserve">) </w:t>
      </w:r>
      <w:r w:rsidRPr="00403E47">
        <w:rPr>
          <w:sz w:val="22"/>
          <w:szCs w:val="22"/>
          <w:lang w:val="es"/>
        </w:rPr>
        <w:t>encima</w:t>
      </w:r>
      <w:r w:rsidR="00A31124" w:rsidRPr="00403E47">
        <w:rPr>
          <w:sz w:val="22"/>
          <w:szCs w:val="22"/>
        </w:rPr>
        <w:t xml:space="preserve">), o (iii) </w:t>
      </w:r>
      <w:r w:rsidRPr="00403E47">
        <w:rPr>
          <w:sz w:val="22"/>
          <w:szCs w:val="22"/>
          <w:lang w:val="es"/>
        </w:rPr>
        <w:t>cuando se recibe</w:t>
      </w:r>
      <w:r>
        <w:rPr>
          <w:sz w:val="22"/>
          <w:szCs w:val="22"/>
          <w:lang w:val="es"/>
        </w:rPr>
        <w:t>,</w:t>
      </w:r>
      <w:r w:rsidRPr="00403E47">
        <w:rPr>
          <w:sz w:val="22"/>
          <w:szCs w:val="22"/>
          <w:lang w:val="es"/>
        </w:rPr>
        <w:t xml:space="preserve"> si se entrega por </w:t>
      </w:r>
      <w:r>
        <w:rPr>
          <w:sz w:val="22"/>
          <w:szCs w:val="22"/>
          <w:lang w:val="es"/>
        </w:rPr>
        <w:t>correo</w:t>
      </w:r>
      <w:r w:rsidRPr="00403E47">
        <w:rPr>
          <w:sz w:val="22"/>
          <w:szCs w:val="22"/>
          <w:lang w:val="es"/>
        </w:rPr>
        <w:t xml:space="preserve"> nocturno, mensajero, entrega a mano </w:t>
      </w:r>
      <w:r>
        <w:rPr>
          <w:sz w:val="22"/>
          <w:szCs w:val="22"/>
          <w:lang w:val="es"/>
        </w:rPr>
        <w:t>o</w:t>
      </w:r>
      <w:r w:rsidRPr="00403E47">
        <w:rPr>
          <w:sz w:val="22"/>
          <w:szCs w:val="22"/>
          <w:lang w:val="es"/>
        </w:rPr>
        <w:t xml:space="preserve"> otros medios de entrega</w:t>
      </w:r>
      <w:r w:rsidR="00A31124" w:rsidRPr="00403E47">
        <w:rPr>
          <w:sz w:val="22"/>
          <w:szCs w:val="22"/>
        </w:rPr>
        <w:t xml:space="preserve">. </w:t>
      </w:r>
      <w:r w:rsidR="00864F60" w:rsidRPr="00403E47">
        <w:rPr>
          <w:sz w:val="22"/>
          <w:szCs w:val="22"/>
          <w:lang w:val="es"/>
        </w:rPr>
        <w:t>Las direcciones del Vendedor y del Comprador para fines de notificación se enumeran en las páginas de ejecución de este Contrato</w:t>
      </w:r>
      <w:r w:rsidR="00864F60">
        <w:rPr>
          <w:sz w:val="22"/>
          <w:szCs w:val="22"/>
          <w:lang w:val="es"/>
        </w:rPr>
        <w:t xml:space="preserve"> y el aviso se dará adicionalmente al abogado de una parte que aparece en la Sección 20 de este Contrato</w:t>
      </w:r>
      <w:r w:rsidR="003274B3" w:rsidRPr="00403E47">
        <w:rPr>
          <w:sz w:val="22"/>
          <w:szCs w:val="22"/>
        </w:rPr>
        <w:t>.</w:t>
      </w:r>
      <w:r w:rsidR="00F37CC5" w:rsidRPr="00403E47">
        <w:rPr>
          <w:sz w:val="22"/>
          <w:szCs w:val="22"/>
        </w:rPr>
        <w:t xml:space="preserve">  </w:t>
      </w:r>
      <w:r w:rsidR="00864F60" w:rsidRPr="00403E47">
        <w:rPr>
          <w:sz w:val="22"/>
          <w:szCs w:val="22"/>
          <w:lang w:val="es"/>
        </w:rPr>
        <w:t xml:space="preserve">La dirección de una parte para la notificación puede ser cambiada por notificación por escrito a la otra parte.  Si el aviso se envía por correo electrónico de acuerdo con esta subsección, el correo electrónico transmitido después de las </w:t>
      </w:r>
      <w:r w:rsidR="00864F60" w:rsidRPr="00403E47">
        <w:rPr>
          <w:sz w:val="22"/>
          <w:szCs w:val="22"/>
          <w:lang w:val="es"/>
        </w:rPr>
        <w:t xml:space="preserve">5:00 </w:t>
      </w:r>
      <w:r w:rsidR="00864F60">
        <w:rPr>
          <w:sz w:val="22"/>
          <w:szCs w:val="22"/>
          <w:lang w:val="es"/>
        </w:rPr>
        <w:t>de la tarde en la hora</w:t>
      </w:r>
      <w:r w:rsidR="00864F60" w:rsidRPr="00403E47">
        <w:rPr>
          <w:sz w:val="22"/>
          <w:szCs w:val="22"/>
          <w:lang w:val="es"/>
        </w:rPr>
        <w:t xml:space="preserve"> estándar central</w:t>
      </w:r>
      <w:r w:rsidR="00FE0E8D">
        <w:rPr>
          <w:sz w:val="22"/>
          <w:szCs w:val="22"/>
          <w:lang w:val="es"/>
        </w:rPr>
        <w:t>,</w:t>
      </w:r>
      <w:r w:rsidR="00864F60" w:rsidRPr="00403E47">
        <w:rPr>
          <w:sz w:val="22"/>
          <w:szCs w:val="22"/>
          <w:lang w:val="es"/>
        </w:rPr>
        <w:t xml:space="preserve"> se considerará recibido el día siguiente</w:t>
      </w:r>
      <w:r w:rsidR="006519D0" w:rsidRPr="00403E47">
        <w:rPr>
          <w:sz w:val="22"/>
          <w:szCs w:val="22"/>
        </w:rPr>
        <w:t>.</w:t>
      </w:r>
      <w:r w:rsidR="00813C9A" w:rsidRPr="00403E47">
        <w:rPr>
          <w:sz w:val="22"/>
          <w:szCs w:val="22"/>
        </w:rPr>
        <w:t xml:space="preserve"> </w:t>
      </w:r>
    </w:p>
    <w:p w14:paraId="6FC7FB97" w14:textId="5B51670D" w:rsidR="00A31124" w:rsidRPr="00403E47" w:rsidRDefault="00FE0E8D" w:rsidP="00403E47">
      <w:pPr>
        <w:numPr>
          <w:ilvl w:val="0"/>
          <w:numId w:val="13"/>
        </w:numPr>
        <w:tabs>
          <w:tab w:val="clear" w:pos="792"/>
          <w:tab w:val="num" w:pos="1440"/>
        </w:tabs>
        <w:adjustRightInd/>
        <w:spacing w:after="240"/>
        <w:jc w:val="both"/>
        <w:rPr>
          <w:sz w:val="22"/>
          <w:szCs w:val="22"/>
        </w:rPr>
      </w:pPr>
      <w:r w:rsidRPr="00403E47">
        <w:rPr>
          <w:bCs/>
          <w:sz w:val="22"/>
          <w:szCs w:val="22"/>
          <w:u w:val="single"/>
          <w:lang w:val="es"/>
        </w:rPr>
        <w:lastRenderedPageBreak/>
        <w:t>Honorarios de abogados</w:t>
      </w:r>
      <w:r w:rsidRPr="00403E47">
        <w:rPr>
          <w:bCs/>
          <w:sz w:val="22"/>
          <w:szCs w:val="22"/>
          <w:lang w:val="es"/>
        </w:rPr>
        <w:t xml:space="preserve">.  </w:t>
      </w:r>
      <w:r>
        <w:rPr>
          <w:lang w:val="es"/>
        </w:rPr>
        <w:t xml:space="preserve"> </w:t>
      </w:r>
      <w:r w:rsidRPr="00121C4C">
        <w:rPr>
          <w:sz w:val="22"/>
          <w:szCs w:val="22"/>
          <w:lang w:val="es"/>
        </w:rPr>
        <w:t xml:space="preserve">Cada parte asumirá sus propios costos, honorarios y gastos </w:t>
      </w:r>
      <w:r>
        <w:rPr>
          <w:lang w:val="es"/>
        </w:rPr>
        <w:t xml:space="preserve"> </w:t>
      </w:r>
      <w:r>
        <w:rPr>
          <w:sz w:val="22"/>
          <w:szCs w:val="22"/>
          <w:lang w:val="es"/>
        </w:rPr>
        <w:t>en cualquier acción que busque la ejecución o incumplimiento de este Contrato</w:t>
      </w:r>
      <w:r w:rsidR="000062FD">
        <w:rPr>
          <w:sz w:val="22"/>
          <w:szCs w:val="22"/>
        </w:rPr>
        <w:t xml:space="preserve">. </w:t>
      </w:r>
    </w:p>
    <w:p w14:paraId="660BCF15" w14:textId="288C1F0D" w:rsidR="00A31124" w:rsidRPr="00403E47" w:rsidRDefault="00FE0E8D" w:rsidP="00403E47">
      <w:pPr>
        <w:numPr>
          <w:ilvl w:val="0"/>
          <w:numId w:val="13"/>
        </w:numPr>
        <w:tabs>
          <w:tab w:val="clear" w:pos="792"/>
          <w:tab w:val="num" w:pos="1440"/>
        </w:tabs>
        <w:adjustRightInd/>
        <w:spacing w:after="240"/>
        <w:jc w:val="both"/>
        <w:rPr>
          <w:sz w:val="22"/>
          <w:szCs w:val="22"/>
        </w:rPr>
      </w:pPr>
      <w:r>
        <w:rPr>
          <w:bCs/>
          <w:sz w:val="22"/>
          <w:szCs w:val="22"/>
          <w:u w:val="single"/>
          <w:lang w:val="es"/>
        </w:rPr>
        <w:t>Autoridad</w:t>
      </w:r>
      <w:r w:rsidRPr="00403E47">
        <w:rPr>
          <w:bCs/>
          <w:sz w:val="22"/>
          <w:szCs w:val="22"/>
          <w:lang w:val="es"/>
        </w:rPr>
        <w:t>.</w:t>
      </w:r>
      <w:r>
        <w:rPr>
          <w:lang w:val="es"/>
        </w:rPr>
        <w:t xml:space="preserve"> </w:t>
      </w:r>
      <w:r w:rsidRPr="00403E47">
        <w:rPr>
          <w:sz w:val="22"/>
          <w:szCs w:val="22"/>
          <w:lang w:val="es"/>
        </w:rPr>
        <w:t xml:space="preserve">El Comprador entiende y acepta que ningún corredor </w:t>
      </w:r>
      <w:r>
        <w:rPr>
          <w:sz w:val="22"/>
          <w:szCs w:val="22"/>
          <w:lang w:val="es"/>
        </w:rPr>
        <w:t>o</w:t>
      </w:r>
      <w:r w:rsidRPr="00403E47">
        <w:rPr>
          <w:sz w:val="22"/>
          <w:szCs w:val="22"/>
          <w:lang w:val="es"/>
        </w:rPr>
        <w:t xml:space="preserve"> otra persona está autorizado a hacer declaraciones, acuerdos, representaciones o garantías en nombre del Vendedor.</w:t>
      </w:r>
    </w:p>
    <w:p w14:paraId="6E1442F3" w14:textId="5A5F8F17" w:rsidR="00A31124" w:rsidRPr="00403E47" w:rsidRDefault="00DF542C" w:rsidP="00403E47">
      <w:pPr>
        <w:numPr>
          <w:ilvl w:val="0"/>
          <w:numId w:val="13"/>
        </w:numPr>
        <w:adjustRightInd/>
        <w:spacing w:after="240"/>
        <w:jc w:val="both"/>
        <w:rPr>
          <w:sz w:val="22"/>
          <w:szCs w:val="22"/>
        </w:rPr>
      </w:pPr>
      <w:r w:rsidRPr="00403E47">
        <w:rPr>
          <w:bCs/>
          <w:sz w:val="22"/>
          <w:szCs w:val="22"/>
          <w:u w:val="single"/>
          <w:lang w:val="es"/>
        </w:rPr>
        <w:t xml:space="preserve">Efecto </w:t>
      </w:r>
      <w:r w:rsidR="0010042B">
        <w:rPr>
          <w:bCs/>
          <w:sz w:val="22"/>
          <w:szCs w:val="22"/>
          <w:u w:val="single"/>
          <w:lang w:val="es"/>
        </w:rPr>
        <w:t>Vinculante</w:t>
      </w:r>
      <w:r w:rsidRPr="00403E47">
        <w:rPr>
          <w:bCs/>
          <w:sz w:val="22"/>
          <w:szCs w:val="22"/>
          <w:lang w:val="es"/>
        </w:rPr>
        <w:t xml:space="preserve">.  </w:t>
      </w:r>
      <w:r>
        <w:rPr>
          <w:lang w:val="es"/>
        </w:rPr>
        <w:t xml:space="preserve"> </w:t>
      </w:r>
      <w:r w:rsidRPr="00403E47">
        <w:rPr>
          <w:sz w:val="22"/>
          <w:szCs w:val="22"/>
          <w:lang w:val="es"/>
        </w:rPr>
        <w:t>Este Contrato redundará en beneficio y obligará a las partes y sus respectivos herederos, representantes, sucesores y cesionarios autorizados. Ni este Contrato ni ningún memorándum se registrarán</w:t>
      </w:r>
      <w:r w:rsidR="002F3566" w:rsidRPr="00403E47">
        <w:rPr>
          <w:sz w:val="22"/>
          <w:szCs w:val="22"/>
        </w:rPr>
        <w:t>.</w:t>
      </w:r>
    </w:p>
    <w:p w14:paraId="1A595AD1" w14:textId="4F591C96" w:rsidR="00A31124" w:rsidRPr="00403E47" w:rsidRDefault="005A0D2D" w:rsidP="00403E47">
      <w:pPr>
        <w:adjustRightInd/>
        <w:spacing w:after="240"/>
        <w:jc w:val="both"/>
        <w:rPr>
          <w:b/>
          <w:sz w:val="22"/>
          <w:szCs w:val="22"/>
        </w:rPr>
      </w:pPr>
      <w:r>
        <w:rPr>
          <w:bCs/>
          <w:sz w:val="22"/>
          <w:szCs w:val="22"/>
        </w:rPr>
        <w:t>18</w:t>
      </w:r>
      <w:r w:rsidR="00B062FF" w:rsidRPr="00403E47">
        <w:rPr>
          <w:bCs/>
          <w:sz w:val="22"/>
          <w:szCs w:val="22"/>
        </w:rPr>
        <w:t>.</w:t>
      </w:r>
      <w:r w:rsidR="00C34D93" w:rsidRPr="00403E47">
        <w:rPr>
          <w:bCs/>
          <w:sz w:val="22"/>
          <w:szCs w:val="22"/>
        </w:rPr>
        <w:tab/>
      </w:r>
      <w:r w:rsidR="000F4EDB" w:rsidRPr="00403E47">
        <w:rPr>
          <w:bCs/>
          <w:sz w:val="22"/>
          <w:szCs w:val="22"/>
          <w:lang w:val="es"/>
        </w:rPr>
        <w:t xml:space="preserve">CONTRATO COMO OFERTA.  </w:t>
      </w:r>
      <w:r w:rsidR="000F4EDB" w:rsidRPr="00403E47">
        <w:rPr>
          <w:sz w:val="22"/>
          <w:szCs w:val="22"/>
          <w:lang w:val="es"/>
        </w:rPr>
        <w:t xml:space="preserve">La ejecución de este Contrato por parte del Comprador constituye una oferta de compra del Lote </w:t>
      </w:r>
      <w:r w:rsidR="000F4EDB">
        <w:rPr>
          <w:sz w:val="22"/>
          <w:szCs w:val="22"/>
          <w:lang w:val="es"/>
        </w:rPr>
        <w:t>del</w:t>
      </w:r>
      <w:r w:rsidR="000F4EDB" w:rsidRPr="00403E47">
        <w:rPr>
          <w:sz w:val="22"/>
          <w:szCs w:val="22"/>
          <w:lang w:val="es"/>
        </w:rPr>
        <w:t xml:space="preserve"> Vendedor</w:t>
      </w:r>
      <w:r w:rsidR="00A31124" w:rsidRPr="00403E47">
        <w:rPr>
          <w:sz w:val="22"/>
          <w:szCs w:val="22"/>
        </w:rPr>
        <w:t xml:space="preserve">, </w:t>
      </w:r>
      <w:r w:rsidR="000F4EDB" w:rsidRPr="00403E47">
        <w:rPr>
          <w:sz w:val="22"/>
          <w:szCs w:val="22"/>
          <w:lang w:val="es"/>
        </w:rPr>
        <w:t xml:space="preserve">y no es vinculante ni exigible contra el Vendedor a menos que la oferta sea aceptada por un representante autorizado del Vendedor y el Comprador entregue el </w:t>
      </w:r>
      <w:r w:rsidR="000F4EDB">
        <w:rPr>
          <w:sz w:val="22"/>
          <w:szCs w:val="22"/>
          <w:lang w:val="es"/>
        </w:rPr>
        <w:t>Depósito en garantía</w:t>
      </w:r>
      <w:r w:rsidR="000F4EDB" w:rsidRPr="00403E47">
        <w:rPr>
          <w:sz w:val="22"/>
          <w:szCs w:val="22"/>
          <w:lang w:val="es"/>
        </w:rPr>
        <w:t xml:space="preserve"> a la Compañía de Título</w:t>
      </w:r>
      <w:r w:rsidR="00A31124" w:rsidRPr="00403E47">
        <w:rPr>
          <w:sz w:val="22"/>
          <w:szCs w:val="22"/>
        </w:rPr>
        <w:t xml:space="preserve">, </w:t>
      </w:r>
      <w:r w:rsidR="000F4EDB" w:rsidRPr="00403E47">
        <w:rPr>
          <w:sz w:val="22"/>
          <w:szCs w:val="22"/>
          <w:lang w:val="es"/>
        </w:rPr>
        <w:t>y ningún otro acto del Vendedor o de cualquier otra persona se considerará una aceptación de la oferta del Comprador</w:t>
      </w:r>
      <w:r w:rsidR="00A31124" w:rsidRPr="00403E47">
        <w:rPr>
          <w:sz w:val="22"/>
          <w:szCs w:val="22"/>
        </w:rPr>
        <w:t>.</w:t>
      </w:r>
    </w:p>
    <w:p w14:paraId="70FDC530" w14:textId="1DE200D8" w:rsidR="00141E24" w:rsidRPr="00403E47" w:rsidRDefault="005A0D2D" w:rsidP="000C3EF7">
      <w:pPr>
        <w:widowControl/>
        <w:adjustRightInd/>
        <w:spacing w:after="240"/>
        <w:jc w:val="both"/>
        <w:rPr>
          <w:b/>
          <w:sz w:val="22"/>
          <w:szCs w:val="22"/>
        </w:rPr>
      </w:pPr>
      <w:r>
        <w:rPr>
          <w:b/>
          <w:sz w:val="22"/>
          <w:szCs w:val="22"/>
        </w:rPr>
        <w:t>19</w:t>
      </w:r>
      <w:r w:rsidR="002E6D91" w:rsidRPr="00403E47">
        <w:rPr>
          <w:b/>
          <w:sz w:val="22"/>
          <w:szCs w:val="22"/>
        </w:rPr>
        <w:t>.</w:t>
      </w:r>
      <w:r w:rsidR="002E6D91" w:rsidRPr="00403E47">
        <w:rPr>
          <w:b/>
          <w:sz w:val="22"/>
          <w:szCs w:val="22"/>
        </w:rPr>
        <w:tab/>
      </w:r>
      <w:r w:rsidR="000F4EDB" w:rsidRPr="00403E47">
        <w:rPr>
          <w:b/>
          <w:sz w:val="22"/>
          <w:szCs w:val="22"/>
          <w:u w:val="single"/>
          <w:lang w:val="es"/>
        </w:rPr>
        <w:t>RENUNCIA A LOS DERECHOS DEL CONSUMIDOR</w:t>
      </w:r>
      <w:r w:rsidR="000F4EDB" w:rsidRPr="00403E47">
        <w:rPr>
          <w:sz w:val="22"/>
          <w:szCs w:val="22"/>
          <w:lang w:val="es"/>
        </w:rPr>
        <w:t xml:space="preserve">.  </w:t>
      </w:r>
      <w:r w:rsidR="000F4EDB">
        <w:rPr>
          <w:lang w:val="es"/>
        </w:rPr>
        <w:t xml:space="preserve"> </w:t>
      </w:r>
      <w:r w:rsidR="000F4EDB" w:rsidRPr="00403E47">
        <w:rPr>
          <w:b/>
          <w:sz w:val="22"/>
          <w:szCs w:val="22"/>
          <w:lang w:val="es"/>
        </w:rPr>
        <w:t>EL COMPRADOR RENUNCIA A SUS DERECHOS BAJO LAS PRACTICAS COMERCIALES DECEPTIVAS DE TEXAS Y LA LEY DE PROTECCION DEL CONSUMIDOR, SECCION 17.41</w:t>
      </w:r>
      <w:r w:rsidR="000F4EDB">
        <w:rPr>
          <w:b/>
          <w:sz w:val="22"/>
          <w:szCs w:val="22"/>
          <w:lang w:val="es"/>
        </w:rPr>
        <w:t xml:space="preserve"> Y SUBSIGUIENTES</w:t>
      </w:r>
      <w:r w:rsidR="000F4EDB" w:rsidRPr="00403E47">
        <w:rPr>
          <w:b/>
          <w:sz w:val="22"/>
          <w:szCs w:val="22"/>
          <w:lang w:val="es"/>
        </w:rPr>
        <w:t>, CÓDIGO DE NEGOCIO Y COMERCIO, UNA LEY QUE OTORGA A LOS CONSUMIDORES DERECHOS ESPECIALES Y PROTECCIONES.  DESPUÉS DE CONSULTAR CON UN ABOGADO DE LA PROPIA SELECCIÓN DEL COMPRADOR, EL COMPRADOR CONSIENTE VOLUNTARIAMENTE ESTA RENUNCIA</w:t>
      </w:r>
      <w:r w:rsidR="00141E24" w:rsidRPr="00403E47">
        <w:rPr>
          <w:b/>
          <w:sz w:val="22"/>
          <w:szCs w:val="22"/>
        </w:rPr>
        <w:t>.</w:t>
      </w:r>
    </w:p>
    <w:p w14:paraId="5282A44B" w14:textId="657B1BCA" w:rsidR="00854A25" w:rsidRPr="00403E47" w:rsidRDefault="005A0D2D" w:rsidP="00403E47">
      <w:pPr>
        <w:adjustRightInd/>
        <w:spacing w:after="240"/>
        <w:jc w:val="both"/>
        <w:rPr>
          <w:sz w:val="22"/>
        </w:rPr>
      </w:pPr>
      <w:r>
        <w:rPr>
          <w:sz w:val="22"/>
          <w:szCs w:val="22"/>
        </w:rPr>
        <w:t>20</w:t>
      </w:r>
      <w:r w:rsidR="00854A25" w:rsidRPr="00403E47">
        <w:rPr>
          <w:sz w:val="22"/>
          <w:szCs w:val="22"/>
        </w:rPr>
        <w:t>.</w:t>
      </w:r>
      <w:r w:rsidR="00854A25" w:rsidRPr="00403E47">
        <w:rPr>
          <w:sz w:val="22"/>
          <w:szCs w:val="22"/>
        </w:rPr>
        <w:tab/>
      </w:r>
      <w:r w:rsidR="00B17986" w:rsidRPr="00403E47">
        <w:rPr>
          <w:sz w:val="22"/>
          <w:szCs w:val="22"/>
          <w:lang w:val="es"/>
        </w:rPr>
        <w:t>CONSULTE A UN ABOGADO ANTES DE FIRMAR.  LEA ESTE CONTRATO CUIDADOSAMENTE. Si no entiende el efecto de este Contrato, consulte a su abogado</w:t>
      </w:r>
      <w:r w:rsidR="00B17986" w:rsidRPr="00403E47">
        <w:rPr>
          <w:sz w:val="22"/>
          <w:szCs w:val="24"/>
          <w:lang w:val="es"/>
        </w:rPr>
        <w:t xml:space="preserve"> ANTES de firmar</w:t>
      </w:r>
      <w:r w:rsidR="002E6D91" w:rsidRPr="00403E47">
        <w:rPr>
          <w:sz w:val="22"/>
          <w:szCs w:val="24"/>
        </w:rPr>
        <w:t xml:space="preserve">. </w:t>
      </w:r>
    </w:p>
    <w:p w14:paraId="78E5B3C6" w14:textId="68C9ADF0" w:rsidR="00854A25" w:rsidRPr="00403E47" w:rsidRDefault="00B17986" w:rsidP="00403E47">
      <w:pPr>
        <w:tabs>
          <w:tab w:val="left" w:pos="2880"/>
        </w:tabs>
        <w:adjustRightInd/>
        <w:spacing w:after="240"/>
        <w:ind w:firstLine="720"/>
        <w:jc w:val="both"/>
        <w:rPr>
          <w:sz w:val="22"/>
          <w:szCs w:val="22"/>
        </w:rPr>
      </w:pPr>
      <w:r w:rsidRPr="00403E47">
        <w:rPr>
          <w:sz w:val="22"/>
          <w:szCs w:val="22"/>
          <w:lang w:val="es"/>
        </w:rPr>
        <w:t xml:space="preserve">El </w:t>
      </w:r>
      <w:r>
        <w:rPr>
          <w:sz w:val="22"/>
          <w:szCs w:val="22"/>
          <w:lang w:val="es"/>
        </w:rPr>
        <w:t>Abogado</w:t>
      </w:r>
      <w:r w:rsidRPr="00403E47">
        <w:rPr>
          <w:sz w:val="22"/>
          <w:szCs w:val="22"/>
          <w:lang w:val="es"/>
        </w:rPr>
        <w:t xml:space="preserve"> del Comprador es</w:t>
      </w:r>
      <w:r w:rsidR="00854A25" w:rsidRPr="00403E47">
        <w:rPr>
          <w:sz w:val="22"/>
          <w:szCs w:val="22"/>
        </w:rPr>
        <w:t>:__________________________________________ (</w:t>
      </w:r>
      <w:r w:rsidRPr="00403E47">
        <w:rPr>
          <w:sz w:val="22"/>
          <w:szCs w:val="22"/>
          <w:lang w:val="es"/>
        </w:rPr>
        <w:t>Nombre y dirección</w:t>
      </w:r>
      <w:r w:rsidR="00854A25" w:rsidRPr="00403E47">
        <w:rPr>
          <w:sz w:val="22"/>
          <w:szCs w:val="22"/>
        </w:rPr>
        <w:t>)</w:t>
      </w:r>
    </w:p>
    <w:p w14:paraId="1F2EADAA" w14:textId="016380BA" w:rsidR="00854A25" w:rsidRPr="00403E47" w:rsidRDefault="00C90735" w:rsidP="00403E47">
      <w:pPr>
        <w:tabs>
          <w:tab w:val="left" w:pos="5760"/>
        </w:tabs>
        <w:adjustRightInd/>
        <w:spacing w:after="240"/>
        <w:ind w:left="2880"/>
        <w:jc w:val="both"/>
        <w:rPr>
          <w:sz w:val="22"/>
          <w:szCs w:val="22"/>
        </w:rPr>
      </w:pPr>
      <w:r w:rsidRPr="00403E47">
        <w:rPr>
          <w:sz w:val="22"/>
          <w:szCs w:val="22"/>
          <w:u w:val="single"/>
        </w:rPr>
        <w:tab/>
      </w:r>
      <w:r w:rsidR="00854A25" w:rsidRPr="00403E47">
        <w:rPr>
          <w:sz w:val="22"/>
          <w:szCs w:val="22"/>
        </w:rPr>
        <w:t xml:space="preserve"> (</w:t>
      </w:r>
      <w:r w:rsidR="00B17986" w:rsidRPr="00403E47">
        <w:rPr>
          <w:sz w:val="22"/>
          <w:szCs w:val="22"/>
          <w:lang w:val="es"/>
        </w:rPr>
        <w:t>Teléfono</w:t>
      </w:r>
      <w:r w:rsidR="00854A25" w:rsidRPr="00403E47">
        <w:rPr>
          <w:sz w:val="22"/>
          <w:szCs w:val="22"/>
        </w:rPr>
        <w:t>)</w:t>
      </w:r>
    </w:p>
    <w:p w14:paraId="5CC91A9D" w14:textId="14970361" w:rsidR="00854A25" w:rsidRPr="00403E47" w:rsidRDefault="00C90735" w:rsidP="00403E47">
      <w:pPr>
        <w:tabs>
          <w:tab w:val="left" w:pos="5760"/>
        </w:tabs>
        <w:adjustRightInd/>
        <w:spacing w:after="240"/>
        <w:ind w:left="2880"/>
        <w:jc w:val="both"/>
        <w:rPr>
          <w:sz w:val="22"/>
          <w:szCs w:val="22"/>
        </w:rPr>
      </w:pPr>
      <w:r w:rsidRPr="00403E47">
        <w:rPr>
          <w:sz w:val="22"/>
          <w:szCs w:val="22"/>
          <w:u w:val="single"/>
        </w:rPr>
        <w:tab/>
      </w:r>
      <w:r w:rsidR="00854A25" w:rsidRPr="00403E47">
        <w:rPr>
          <w:sz w:val="22"/>
          <w:szCs w:val="22"/>
        </w:rPr>
        <w:t xml:space="preserve"> (</w:t>
      </w:r>
      <w:r w:rsidR="00B17986" w:rsidRPr="00403E47">
        <w:rPr>
          <w:sz w:val="22"/>
          <w:szCs w:val="22"/>
          <w:lang w:val="es"/>
        </w:rPr>
        <w:t>Correo electrónico</w:t>
      </w:r>
      <w:r w:rsidR="00854A25" w:rsidRPr="00403E47">
        <w:rPr>
          <w:sz w:val="22"/>
          <w:szCs w:val="22"/>
        </w:rPr>
        <w:t>)</w:t>
      </w:r>
    </w:p>
    <w:p w14:paraId="2A0EDA4B" w14:textId="1739B56D" w:rsidR="00854A25" w:rsidRPr="00403E47" w:rsidRDefault="00B17986" w:rsidP="00F85325">
      <w:pPr>
        <w:keepNext/>
        <w:keepLines/>
        <w:tabs>
          <w:tab w:val="left" w:pos="2880"/>
        </w:tabs>
        <w:adjustRightInd/>
        <w:ind w:firstLine="720"/>
        <w:jc w:val="both"/>
        <w:rPr>
          <w:sz w:val="22"/>
          <w:szCs w:val="22"/>
        </w:rPr>
      </w:pPr>
      <w:r w:rsidRPr="00403E47">
        <w:rPr>
          <w:sz w:val="22"/>
          <w:szCs w:val="22"/>
          <w:lang w:val="es"/>
        </w:rPr>
        <w:t>El Abogado del Vendedor es</w:t>
      </w:r>
      <w:r w:rsidR="00854A25" w:rsidRPr="00403E47">
        <w:rPr>
          <w:sz w:val="22"/>
          <w:szCs w:val="22"/>
        </w:rPr>
        <w:t xml:space="preserve">: </w:t>
      </w:r>
      <w:r w:rsidR="00854A25" w:rsidRPr="00403E47">
        <w:rPr>
          <w:sz w:val="22"/>
          <w:szCs w:val="22"/>
        </w:rPr>
        <w:tab/>
        <w:t>McLean &amp; Howard, LLP</w:t>
      </w:r>
    </w:p>
    <w:p w14:paraId="16D9403F" w14:textId="3044C895" w:rsidR="00854A25" w:rsidRPr="00403E47" w:rsidRDefault="00854A25" w:rsidP="00B17986">
      <w:pPr>
        <w:keepNext/>
        <w:keepLines/>
        <w:adjustRightInd/>
        <w:ind w:left="2880" w:firstLine="720"/>
        <w:jc w:val="both"/>
        <w:rPr>
          <w:sz w:val="22"/>
          <w:szCs w:val="22"/>
        </w:rPr>
      </w:pPr>
      <w:r w:rsidRPr="00403E47">
        <w:rPr>
          <w:sz w:val="22"/>
          <w:szCs w:val="22"/>
        </w:rPr>
        <w:t xml:space="preserve">Attention: </w:t>
      </w:r>
      <w:r w:rsidR="002C10CB">
        <w:rPr>
          <w:sz w:val="22"/>
          <w:szCs w:val="22"/>
        </w:rPr>
        <w:t>Leslie Keyser</w:t>
      </w:r>
    </w:p>
    <w:p w14:paraId="278271ED" w14:textId="77777777" w:rsidR="00854A25" w:rsidRPr="00403E47" w:rsidRDefault="00854A25" w:rsidP="00B17986">
      <w:pPr>
        <w:keepNext/>
        <w:keepLines/>
        <w:adjustRightInd/>
        <w:ind w:left="2880" w:firstLine="720"/>
        <w:jc w:val="both"/>
        <w:rPr>
          <w:sz w:val="22"/>
          <w:szCs w:val="22"/>
        </w:rPr>
      </w:pPr>
      <w:r w:rsidRPr="00403E47">
        <w:rPr>
          <w:sz w:val="22"/>
          <w:szCs w:val="22"/>
        </w:rPr>
        <w:t xml:space="preserve">901 S. Mopac Expressway, </w:t>
      </w:r>
      <w:proofErr w:type="spellStart"/>
      <w:r w:rsidRPr="00403E47">
        <w:rPr>
          <w:sz w:val="22"/>
          <w:szCs w:val="22"/>
        </w:rPr>
        <w:t>Bldg</w:t>
      </w:r>
      <w:proofErr w:type="spellEnd"/>
      <w:r w:rsidRPr="00403E47">
        <w:rPr>
          <w:sz w:val="22"/>
          <w:szCs w:val="22"/>
        </w:rPr>
        <w:t xml:space="preserve"> 2, Suite 225</w:t>
      </w:r>
    </w:p>
    <w:p w14:paraId="52595E0C" w14:textId="77777777" w:rsidR="00854A25" w:rsidRPr="00403E47" w:rsidRDefault="00854A25" w:rsidP="00B17986">
      <w:pPr>
        <w:keepNext/>
        <w:keepLines/>
        <w:adjustRightInd/>
        <w:ind w:left="2880" w:firstLine="720"/>
        <w:jc w:val="both"/>
        <w:rPr>
          <w:sz w:val="22"/>
          <w:szCs w:val="22"/>
        </w:rPr>
      </w:pPr>
      <w:r w:rsidRPr="00403E47">
        <w:rPr>
          <w:sz w:val="22"/>
          <w:szCs w:val="22"/>
        </w:rPr>
        <w:t>Austin, Texas 78746</w:t>
      </w:r>
    </w:p>
    <w:p w14:paraId="4979E11A" w14:textId="77777777" w:rsidR="00854A25" w:rsidRPr="00403E47" w:rsidRDefault="00854A25" w:rsidP="00B17986">
      <w:pPr>
        <w:keepNext/>
        <w:keepLines/>
        <w:adjustRightInd/>
        <w:ind w:left="2880" w:firstLine="720"/>
        <w:jc w:val="both"/>
        <w:rPr>
          <w:sz w:val="22"/>
          <w:szCs w:val="22"/>
        </w:rPr>
      </w:pPr>
      <w:r w:rsidRPr="00403E47">
        <w:rPr>
          <w:sz w:val="22"/>
          <w:szCs w:val="22"/>
        </w:rPr>
        <w:t>512-328-2008 (Telephone)</w:t>
      </w:r>
    </w:p>
    <w:p w14:paraId="63BD8E1E" w14:textId="3EB37D55" w:rsidR="00854A25" w:rsidRPr="00403E47" w:rsidRDefault="00BF5612" w:rsidP="00B17986">
      <w:pPr>
        <w:keepNext/>
        <w:keepLines/>
        <w:adjustRightInd/>
        <w:spacing w:after="240"/>
        <w:ind w:left="2880" w:firstLine="720"/>
        <w:jc w:val="both"/>
        <w:rPr>
          <w:sz w:val="22"/>
          <w:szCs w:val="22"/>
        </w:rPr>
      </w:pPr>
      <w:r>
        <w:fldChar w:fldCharType="begin"/>
      </w:r>
      <w:r>
        <w:instrText xml:space="preserve"> HYPERLINK "mailto:</w:instrText>
      </w:r>
      <w:r w:rsidRPr="00BF5612">
        <w:instrText>lkeyser@mcleanhowardlaw.com</w:instrText>
      </w:r>
      <w:r>
        <w:instrText xml:space="preserve">" </w:instrText>
      </w:r>
      <w:r>
        <w:fldChar w:fldCharType="separate"/>
      </w:r>
      <w:r w:rsidRPr="000729E7">
        <w:rPr>
          <w:rStyle w:val="Hyperlink"/>
        </w:rPr>
        <w:t>lkeyser@mcleanhowardlaw.com</w:t>
      </w:r>
      <w:r>
        <w:fldChar w:fldCharType="end"/>
      </w:r>
      <w:r w:rsidR="002C10CB">
        <w:t xml:space="preserve"> </w:t>
      </w:r>
    </w:p>
    <w:p w14:paraId="7A01EF69" w14:textId="38E9DBA4" w:rsidR="00A31124" w:rsidRPr="00403E47" w:rsidRDefault="005A0D2D" w:rsidP="00403E47">
      <w:pPr>
        <w:adjustRightInd/>
        <w:spacing w:after="240"/>
        <w:rPr>
          <w:bCs/>
          <w:sz w:val="22"/>
          <w:szCs w:val="22"/>
        </w:rPr>
      </w:pPr>
      <w:r>
        <w:rPr>
          <w:bCs/>
          <w:sz w:val="22"/>
          <w:szCs w:val="22"/>
        </w:rPr>
        <w:t>21</w:t>
      </w:r>
      <w:r w:rsidR="001C77D9" w:rsidRPr="00403E47">
        <w:rPr>
          <w:bCs/>
          <w:sz w:val="22"/>
          <w:szCs w:val="22"/>
        </w:rPr>
        <w:t>.</w:t>
      </w:r>
      <w:r w:rsidR="00C34D93" w:rsidRPr="00403E47">
        <w:rPr>
          <w:bCs/>
          <w:sz w:val="22"/>
          <w:szCs w:val="22"/>
        </w:rPr>
        <w:tab/>
      </w:r>
      <w:r w:rsidR="00BF5612" w:rsidRPr="00403E47">
        <w:rPr>
          <w:bCs/>
          <w:sz w:val="22"/>
          <w:szCs w:val="22"/>
          <w:lang w:val="es"/>
        </w:rPr>
        <w:t>OTRAS DISPOSICIONES</w:t>
      </w:r>
      <w:r w:rsidR="00A31124" w:rsidRPr="00403E47">
        <w:rPr>
          <w:bCs/>
          <w:sz w:val="22"/>
          <w:szCs w:val="22"/>
        </w:rPr>
        <w:t>.</w:t>
      </w:r>
    </w:p>
    <w:p w14:paraId="374A792B" w14:textId="0CCAB153" w:rsidR="00A31124" w:rsidRPr="00403E47" w:rsidRDefault="00BF5612" w:rsidP="00403E47">
      <w:pPr>
        <w:numPr>
          <w:ilvl w:val="0"/>
          <w:numId w:val="15"/>
        </w:numPr>
        <w:tabs>
          <w:tab w:val="clear" w:pos="720"/>
          <w:tab w:val="num" w:pos="1440"/>
        </w:tabs>
        <w:adjustRightInd/>
        <w:spacing w:after="240"/>
        <w:rPr>
          <w:sz w:val="22"/>
          <w:szCs w:val="22"/>
        </w:rPr>
      </w:pPr>
      <w:r w:rsidRPr="00403E47">
        <w:rPr>
          <w:bCs/>
          <w:sz w:val="22"/>
          <w:szCs w:val="22"/>
          <w:u w:val="single"/>
          <w:lang w:val="es"/>
        </w:rPr>
        <w:t>El tiempo es de la</w:t>
      </w:r>
      <w:r>
        <w:rPr>
          <w:bCs/>
          <w:sz w:val="22"/>
          <w:szCs w:val="22"/>
          <w:u w:val="single"/>
          <w:lang w:val="es"/>
        </w:rPr>
        <w:t xml:space="preserve"> </w:t>
      </w:r>
      <w:r w:rsidRPr="00BF5612">
        <w:rPr>
          <w:bCs/>
          <w:sz w:val="22"/>
          <w:szCs w:val="22"/>
          <w:u w:val="single"/>
          <w:lang w:val="es"/>
        </w:rPr>
        <w:t>Esencia</w:t>
      </w:r>
      <w:r w:rsidRPr="00403E47">
        <w:rPr>
          <w:bCs/>
          <w:sz w:val="22"/>
          <w:szCs w:val="22"/>
          <w:lang w:val="es"/>
        </w:rPr>
        <w:t xml:space="preserve">.  </w:t>
      </w:r>
      <w:r>
        <w:rPr>
          <w:lang w:val="es"/>
        </w:rPr>
        <w:t xml:space="preserve"> </w:t>
      </w:r>
      <w:r w:rsidRPr="00403E47">
        <w:rPr>
          <w:sz w:val="22"/>
          <w:szCs w:val="22"/>
          <w:lang w:val="es"/>
        </w:rPr>
        <w:t xml:space="preserve">El tiempo es </w:t>
      </w:r>
      <w:r>
        <w:rPr>
          <w:sz w:val="22"/>
          <w:szCs w:val="22"/>
          <w:lang w:val="es"/>
        </w:rPr>
        <w:t>de</w:t>
      </w:r>
      <w:r w:rsidRPr="00403E47">
        <w:rPr>
          <w:sz w:val="22"/>
          <w:szCs w:val="22"/>
          <w:lang w:val="es"/>
        </w:rPr>
        <w:t xml:space="preserve"> esencia de este Contrato</w:t>
      </w:r>
      <w:r w:rsidR="00A31124" w:rsidRPr="00403E47">
        <w:rPr>
          <w:sz w:val="22"/>
          <w:szCs w:val="22"/>
        </w:rPr>
        <w:t>.</w:t>
      </w:r>
    </w:p>
    <w:p w14:paraId="3F17415C" w14:textId="1F9EF7FA" w:rsidR="00A31124" w:rsidRPr="00121C4C" w:rsidRDefault="00790E83" w:rsidP="00403E47">
      <w:pPr>
        <w:numPr>
          <w:ilvl w:val="0"/>
          <w:numId w:val="15"/>
        </w:numPr>
        <w:tabs>
          <w:tab w:val="clear" w:pos="720"/>
          <w:tab w:val="num" w:pos="1440"/>
        </w:tabs>
        <w:adjustRightInd/>
        <w:spacing w:after="240"/>
        <w:jc w:val="both"/>
        <w:rPr>
          <w:sz w:val="22"/>
          <w:szCs w:val="22"/>
        </w:rPr>
      </w:pPr>
      <w:r w:rsidRPr="00403E47">
        <w:rPr>
          <w:bCs/>
          <w:sz w:val="22"/>
          <w:szCs w:val="22"/>
          <w:u w:val="single"/>
          <w:lang w:val="es"/>
        </w:rPr>
        <w:t>Ley aplicable</w:t>
      </w:r>
      <w:r w:rsidRPr="00403E47">
        <w:rPr>
          <w:bCs/>
          <w:sz w:val="22"/>
          <w:szCs w:val="22"/>
          <w:lang w:val="es"/>
        </w:rPr>
        <w:t xml:space="preserve">.  </w:t>
      </w:r>
      <w:r>
        <w:rPr>
          <w:lang w:val="es"/>
        </w:rPr>
        <w:t xml:space="preserve"> </w:t>
      </w:r>
      <w:r w:rsidRPr="00403E47">
        <w:rPr>
          <w:sz w:val="22"/>
          <w:szCs w:val="22"/>
          <w:lang w:val="es"/>
        </w:rPr>
        <w:t xml:space="preserve">Los términos de este Contrato se regirán </w:t>
      </w:r>
      <w:r>
        <w:rPr>
          <w:sz w:val="22"/>
          <w:szCs w:val="22"/>
          <w:lang w:val="es"/>
        </w:rPr>
        <w:t>y</w:t>
      </w:r>
      <w:r w:rsidRPr="00403E47">
        <w:rPr>
          <w:sz w:val="22"/>
          <w:szCs w:val="22"/>
          <w:lang w:val="es"/>
        </w:rPr>
        <w:t xml:space="preserve"> interpretarán bajo las leyes del estado de </w:t>
      </w:r>
      <w:r>
        <w:rPr>
          <w:lang w:val="es"/>
        </w:rPr>
        <w:t xml:space="preserve"> </w:t>
      </w:r>
      <w:r w:rsidRPr="00121C4C">
        <w:rPr>
          <w:sz w:val="22"/>
          <w:szCs w:val="22"/>
          <w:lang w:val="es"/>
        </w:rPr>
        <w:t xml:space="preserve">Texas. Este Contrato se hace y se puede realizar en </w:t>
      </w:r>
      <w:r>
        <w:rPr>
          <w:lang w:val="es"/>
        </w:rPr>
        <w:t xml:space="preserve">el Condado de </w:t>
      </w:r>
      <w:proofErr w:type="spellStart"/>
      <w:r>
        <w:rPr>
          <w:sz w:val="22"/>
          <w:szCs w:val="22"/>
          <w:lang w:val="es"/>
        </w:rPr>
        <w:t>Bastrop</w:t>
      </w:r>
      <w:proofErr w:type="spellEnd"/>
      <w:r>
        <w:rPr>
          <w:sz w:val="22"/>
          <w:szCs w:val="22"/>
          <w:lang w:val="es"/>
        </w:rPr>
        <w:t xml:space="preserve">, </w:t>
      </w:r>
      <w:r>
        <w:rPr>
          <w:lang w:val="es"/>
        </w:rPr>
        <w:t xml:space="preserve"> </w:t>
      </w:r>
      <w:r w:rsidRPr="00121C4C">
        <w:rPr>
          <w:sz w:val="22"/>
          <w:szCs w:val="22"/>
          <w:lang w:val="es"/>
        </w:rPr>
        <w:t>Texas</w:t>
      </w:r>
      <w:r w:rsidR="00A31124" w:rsidRPr="00121C4C">
        <w:rPr>
          <w:sz w:val="22"/>
          <w:szCs w:val="22"/>
        </w:rPr>
        <w:t>.</w:t>
      </w:r>
    </w:p>
    <w:p w14:paraId="7A333EFC" w14:textId="0B7C2D95" w:rsidR="00A31124" w:rsidRPr="00121C4C" w:rsidRDefault="00790E83" w:rsidP="00403E47">
      <w:pPr>
        <w:numPr>
          <w:ilvl w:val="0"/>
          <w:numId w:val="15"/>
        </w:numPr>
        <w:tabs>
          <w:tab w:val="clear" w:pos="720"/>
          <w:tab w:val="num" w:pos="1440"/>
        </w:tabs>
        <w:adjustRightInd/>
        <w:spacing w:after="240"/>
        <w:jc w:val="both"/>
        <w:rPr>
          <w:sz w:val="22"/>
          <w:szCs w:val="22"/>
        </w:rPr>
      </w:pPr>
      <w:r w:rsidRPr="00121C4C">
        <w:rPr>
          <w:bCs/>
          <w:sz w:val="22"/>
          <w:szCs w:val="22"/>
          <w:u w:val="single"/>
          <w:lang w:val="es"/>
        </w:rPr>
        <w:t>Subtítulos</w:t>
      </w:r>
      <w:r w:rsidRPr="00121C4C">
        <w:rPr>
          <w:bCs/>
          <w:sz w:val="22"/>
          <w:szCs w:val="22"/>
          <w:lang w:val="es"/>
        </w:rPr>
        <w:t xml:space="preserve">.  </w:t>
      </w:r>
      <w:r>
        <w:rPr>
          <w:lang w:val="es"/>
        </w:rPr>
        <w:t xml:space="preserve"> </w:t>
      </w:r>
      <w:r w:rsidRPr="00121C4C">
        <w:rPr>
          <w:sz w:val="22"/>
          <w:szCs w:val="22"/>
          <w:lang w:val="es"/>
        </w:rPr>
        <w:t>Los subtítulos y los encabezados de párrafo utilizados en este Contrato se insertan únicamente para la conveniencia de referencia y de ninguna manera definen, describen o limitan el alcance o la intención de este Contrato o cualquiera de sus disposiciones</w:t>
      </w:r>
      <w:r w:rsidR="00A31124" w:rsidRPr="00121C4C">
        <w:rPr>
          <w:sz w:val="22"/>
          <w:szCs w:val="22"/>
        </w:rPr>
        <w:t>.</w:t>
      </w:r>
    </w:p>
    <w:p w14:paraId="1B043E36" w14:textId="33C16C05" w:rsidR="00A31124" w:rsidRPr="00121C4C" w:rsidRDefault="00790E83" w:rsidP="00403E47">
      <w:pPr>
        <w:numPr>
          <w:ilvl w:val="0"/>
          <w:numId w:val="15"/>
        </w:numPr>
        <w:tabs>
          <w:tab w:val="clear" w:pos="720"/>
          <w:tab w:val="num" w:pos="1440"/>
        </w:tabs>
        <w:adjustRightInd/>
        <w:spacing w:after="240"/>
        <w:jc w:val="both"/>
        <w:rPr>
          <w:sz w:val="22"/>
          <w:szCs w:val="22"/>
        </w:rPr>
      </w:pPr>
      <w:r w:rsidRPr="00121C4C">
        <w:rPr>
          <w:bCs/>
          <w:sz w:val="22"/>
          <w:szCs w:val="22"/>
          <w:u w:val="single"/>
          <w:lang w:val="es"/>
        </w:rPr>
        <w:lastRenderedPageBreak/>
        <w:t>Contrapartes</w:t>
      </w:r>
      <w:r w:rsidRPr="00121C4C">
        <w:rPr>
          <w:bCs/>
          <w:sz w:val="22"/>
          <w:szCs w:val="22"/>
          <w:lang w:val="es"/>
        </w:rPr>
        <w:t xml:space="preserve">.  </w:t>
      </w:r>
      <w:r>
        <w:rPr>
          <w:lang w:val="es"/>
        </w:rPr>
        <w:t xml:space="preserve"> </w:t>
      </w:r>
      <w:r w:rsidRPr="00121C4C">
        <w:rPr>
          <w:sz w:val="22"/>
          <w:szCs w:val="22"/>
          <w:lang w:val="es"/>
        </w:rPr>
        <w:t xml:space="preserve">Este Contrato puede ejecutarse en </w:t>
      </w:r>
      <w:r w:rsidR="00AE7BAA">
        <w:rPr>
          <w:sz w:val="22"/>
          <w:szCs w:val="22"/>
          <w:lang w:val="es"/>
        </w:rPr>
        <w:t>diversas</w:t>
      </w:r>
      <w:r w:rsidRPr="00121C4C">
        <w:rPr>
          <w:sz w:val="22"/>
          <w:szCs w:val="22"/>
          <w:lang w:val="es"/>
        </w:rPr>
        <w:t xml:space="preserve"> contrapartes, que cuando se lean juntas creará un acuerdo vinculante y ejecutable</w:t>
      </w:r>
      <w:r w:rsidR="00A31124" w:rsidRPr="00121C4C">
        <w:rPr>
          <w:sz w:val="22"/>
          <w:szCs w:val="22"/>
        </w:rPr>
        <w:t>.</w:t>
      </w:r>
    </w:p>
    <w:p w14:paraId="0CD3706B" w14:textId="41E689AD" w:rsidR="00121C4C" w:rsidRPr="00121C4C" w:rsidRDefault="00121C4C" w:rsidP="00121C4C">
      <w:pPr>
        <w:keepNext/>
        <w:keepLines/>
        <w:ind w:firstLine="720"/>
        <w:jc w:val="both"/>
        <w:rPr>
          <w:sz w:val="22"/>
          <w:szCs w:val="22"/>
        </w:rPr>
      </w:pPr>
      <w:r w:rsidRPr="00121C4C">
        <w:rPr>
          <w:bCs/>
          <w:sz w:val="22"/>
          <w:szCs w:val="22"/>
        </w:rPr>
        <w:t>E.</w:t>
      </w:r>
      <w:r w:rsidRPr="00121C4C">
        <w:rPr>
          <w:bCs/>
          <w:sz w:val="22"/>
          <w:szCs w:val="22"/>
        </w:rPr>
        <w:tab/>
      </w:r>
      <w:r w:rsidR="00B11B5E" w:rsidRPr="00121C4C">
        <w:rPr>
          <w:bCs/>
          <w:sz w:val="22"/>
          <w:szCs w:val="22"/>
          <w:u w:val="single"/>
          <w:lang w:val="es"/>
        </w:rPr>
        <w:t>Resolución de controversias</w:t>
      </w:r>
      <w:r w:rsidR="00B11B5E" w:rsidRPr="00121C4C">
        <w:rPr>
          <w:bCs/>
          <w:sz w:val="22"/>
          <w:szCs w:val="22"/>
          <w:lang w:val="es"/>
        </w:rPr>
        <w:t>.</w:t>
      </w:r>
      <w:r w:rsidR="00B11B5E">
        <w:rPr>
          <w:lang w:val="es"/>
        </w:rPr>
        <w:t xml:space="preserve"> </w:t>
      </w:r>
      <w:r w:rsidR="00B11B5E" w:rsidRPr="00121C4C">
        <w:rPr>
          <w:b/>
          <w:color w:val="000000"/>
          <w:sz w:val="22"/>
          <w:szCs w:val="22"/>
          <w:lang w:val="es"/>
        </w:rPr>
        <w:t>LAS SIGUIENTES RECLAMACIONES, DISPUTAS Y CAUSAS DE ACCION (cada una de ellas una "DISPUTA")</w:t>
      </w:r>
      <w:r w:rsidR="00B11B5E">
        <w:rPr>
          <w:b/>
          <w:color w:val="000000"/>
          <w:sz w:val="22"/>
          <w:szCs w:val="22"/>
          <w:lang w:val="es"/>
        </w:rPr>
        <w:t xml:space="preserve"> </w:t>
      </w:r>
      <w:r w:rsidR="00B11B5E" w:rsidRPr="00121C4C">
        <w:rPr>
          <w:b/>
          <w:color w:val="000000"/>
          <w:sz w:val="22"/>
          <w:szCs w:val="22"/>
          <w:lang w:val="es"/>
        </w:rPr>
        <w:t>SE RESUELVEN POR ARBITRAJE VINCULANTE,</w:t>
      </w:r>
      <w:r w:rsidR="00B11B5E">
        <w:rPr>
          <w:b/>
          <w:color w:val="000000"/>
          <w:sz w:val="22"/>
          <w:szCs w:val="22"/>
          <w:lang w:val="es"/>
        </w:rPr>
        <w:t xml:space="preserve"> </w:t>
      </w:r>
      <w:r w:rsidR="00B11B5E" w:rsidRPr="00121C4C">
        <w:rPr>
          <w:color w:val="000000"/>
          <w:sz w:val="22"/>
          <w:szCs w:val="22"/>
          <w:lang w:val="es"/>
        </w:rPr>
        <w:t>de acuerdo con la Ley Federal de Arbitraje (Título 9, Código de los Estados Unidos) o la Ley de Arbitraje Estatal aplicable, si la Ley Federal de Arbitraje no se aplica</w:t>
      </w:r>
      <w:r w:rsidRPr="00121C4C">
        <w:rPr>
          <w:color w:val="000000"/>
          <w:sz w:val="22"/>
          <w:szCs w:val="22"/>
        </w:rPr>
        <w:t xml:space="preserve">: </w:t>
      </w:r>
    </w:p>
    <w:p w14:paraId="268C6156" w14:textId="77777777" w:rsidR="00121C4C" w:rsidRPr="00121C4C" w:rsidRDefault="00121C4C" w:rsidP="00121C4C">
      <w:pPr>
        <w:widowControl/>
        <w:ind w:firstLine="720"/>
        <w:jc w:val="both"/>
        <w:rPr>
          <w:sz w:val="22"/>
          <w:szCs w:val="22"/>
        </w:rPr>
      </w:pPr>
    </w:p>
    <w:p w14:paraId="727ED703" w14:textId="380FFB4D" w:rsidR="00121C4C" w:rsidRPr="00121C4C" w:rsidRDefault="00121C4C" w:rsidP="00121C4C">
      <w:pPr>
        <w:widowControl/>
        <w:tabs>
          <w:tab w:val="left" w:pos="1440"/>
          <w:tab w:val="left" w:pos="2160"/>
        </w:tabs>
        <w:ind w:left="2160" w:hanging="2160"/>
        <w:jc w:val="both"/>
        <w:rPr>
          <w:color w:val="000000"/>
          <w:sz w:val="22"/>
          <w:szCs w:val="22"/>
        </w:rPr>
      </w:pPr>
      <w:r w:rsidRPr="00121C4C">
        <w:rPr>
          <w:color w:val="000000"/>
          <w:sz w:val="22"/>
          <w:szCs w:val="22"/>
        </w:rPr>
        <w:tab/>
        <w:t>(1)</w:t>
      </w:r>
      <w:r w:rsidRPr="00121C4C">
        <w:rPr>
          <w:color w:val="000000"/>
          <w:sz w:val="22"/>
          <w:szCs w:val="22"/>
        </w:rPr>
        <w:tab/>
      </w:r>
      <w:r w:rsidR="003961C9" w:rsidRPr="00121C4C">
        <w:rPr>
          <w:color w:val="000000"/>
          <w:sz w:val="22"/>
          <w:szCs w:val="22"/>
          <w:lang w:val="es"/>
        </w:rPr>
        <w:t xml:space="preserve">Una Disputa que involucre al Vendedor o al Comprador presentada por o contra un tercero, ya sea que suene en contrato, agravio o de otra manera, que esté sujeta de otra manera a una disposición de arbitraje (incluyendo cualquier reclamación o causa de acción presentada por o contra un comprador posterior de uno de los Lotes, subcontratistas, proveedores, fabricantes, empresas afiliadas, o cualquier otro proveedor de bienes o servicios en relación con el </w:t>
      </w:r>
      <w:r w:rsidR="003961C9">
        <w:rPr>
          <w:color w:val="000000"/>
          <w:sz w:val="22"/>
          <w:szCs w:val="22"/>
          <w:lang w:val="es"/>
        </w:rPr>
        <w:t>Lote</w:t>
      </w:r>
      <w:r w:rsidR="003961C9">
        <w:rPr>
          <w:lang w:val="es"/>
        </w:rPr>
        <w:t xml:space="preserve"> </w:t>
      </w:r>
      <w:r w:rsidR="003961C9" w:rsidRPr="00121C4C">
        <w:rPr>
          <w:color w:val="000000"/>
          <w:sz w:val="22"/>
          <w:szCs w:val="22"/>
          <w:lang w:val="es"/>
        </w:rPr>
        <w:t xml:space="preserve"> o este </w:t>
      </w:r>
      <w:r w:rsidR="003961C9">
        <w:rPr>
          <w:lang w:val="es"/>
        </w:rPr>
        <w:t xml:space="preserve"> </w:t>
      </w:r>
      <w:r w:rsidR="003961C9">
        <w:rPr>
          <w:color w:val="000000"/>
          <w:sz w:val="22"/>
          <w:szCs w:val="22"/>
          <w:lang w:val="es"/>
        </w:rPr>
        <w:t>Contrato);</w:t>
      </w:r>
      <w:r w:rsidR="003961C9" w:rsidRPr="00121C4C">
        <w:rPr>
          <w:color w:val="000000"/>
          <w:sz w:val="22"/>
          <w:szCs w:val="22"/>
          <w:lang w:val="es"/>
        </w:rPr>
        <w:t xml:space="preserve"> o</w:t>
      </w:r>
      <w:r w:rsidRPr="00121C4C">
        <w:rPr>
          <w:color w:val="000000"/>
          <w:sz w:val="22"/>
          <w:szCs w:val="22"/>
        </w:rPr>
        <w:t xml:space="preserve"> </w:t>
      </w:r>
    </w:p>
    <w:p w14:paraId="070B85D4" w14:textId="77777777" w:rsidR="00121C4C" w:rsidRPr="00121C4C" w:rsidRDefault="00121C4C" w:rsidP="00121C4C">
      <w:pPr>
        <w:widowControl/>
        <w:tabs>
          <w:tab w:val="left" w:pos="1440"/>
          <w:tab w:val="left" w:pos="2160"/>
        </w:tabs>
        <w:ind w:left="2160" w:hanging="2160"/>
        <w:jc w:val="both"/>
        <w:rPr>
          <w:color w:val="000000"/>
          <w:sz w:val="22"/>
          <w:szCs w:val="22"/>
        </w:rPr>
      </w:pPr>
    </w:p>
    <w:p w14:paraId="6019D3AE" w14:textId="5B14BE77" w:rsidR="00121C4C" w:rsidRPr="00121C4C" w:rsidRDefault="00121C4C" w:rsidP="00121C4C">
      <w:pPr>
        <w:widowControl/>
        <w:tabs>
          <w:tab w:val="left" w:pos="1440"/>
          <w:tab w:val="left" w:pos="2160"/>
        </w:tabs>
        <w:ind w:left="2160" w:hanging="2160"/>
        <w:jc w:val="both"/>
        <w:rPr>
          <w:color w:val="000000"/>
          <w:sz w:val="22"/>
          <w:szCs w:val="22"/>
        </w:rPr>
      </w:pPr>
      <w:r w:rsidRPr="00121C4C">
        <w:rPr>
          <w:color w:val="000000"/>
          <w:sz w:val="22"/>
          <w:szCs w:val="22"/>
        </w:rPr>
        <w:tab/>
        <w:t>(2)</w:t>
      </w:r>
      <w:r w:rsidRPr="00121C4C">
        <w:rPr>
          <w:color w:val="000000"/>
          <w:sz w:val="22"/>
          <w:szCs w:val="22"/>
        </w:rPr>
        <w:tab/>
      </w:r>
      <w:r w:rsidR="003961C9" w:rsidRPr="00121C4C">
        <w:rPr>
          <w:color w:val="000000"/>
          <w:sz w:val="22"/>
          <w:szCs w:val="22"/>
          <w:lang w:val="es"/>
        </w:rPr>
        <w:t>Una disputa posterior al cierre entre el Vendedor y el Comprador</w:t>
      </w:r>
      <w:r w:rsidRPr="00121C4C">
        <w:rPr>
          <w:color w:val="000000"/>
          <w:sz w:val="22"/>
          <w:szCs w:val="22"/>
        </w:rPr>
        <w:t xml:space="preserve">. </w:t>
      </w:r>
    </w:p>
    <w:p w14:paraId="59DAA6DB" w14:textId="77777777" w:rsidR="00121C4C" w:rsidRPr="00121C4C" w:rsidRDefault="00121C4C" w:rsidP="00121C4C">
      <w:pPr>
        <w:widowControl/>
        <w:tabs>
          <w:tab w:val="left" w:pos="1440"/>
          <w:tab w:val="left" w:pos="2160"/>
        </w:tabs>
        <w:ind w:left="2160" w:hanging="2160"/>
        <w:jc w:val="both"/>
        <w:rPr>
          <w:color w:val="000000"/>
          <w:sz w:val="22"/>
          <w:szCs w:val="22"/>
        </w:rPr>
      </w:pPr>
    </w:p>
    <w:p w14:paraId="344007EF" w14:textId="080E6CE3" w:rsidR="0076664E" w:rsidRDefault="003961C9" w:rsidP="00121C4C">
      <w:pPr>
        <w:widowControl/>
        <w:tabs>
          <w:tab w:val="left" w:pos="0"/>
          <w:tab w:val="left" w:pos="1440"/>
        </w:tabs>
        <w:jc w:val="both"/>
        <w:rPr>
          <w:sz w:val="22"/>
          <w:szCs w:val="22"/>
        </w:rPr>
      </w:pPr>
      <w:r w:rsidRPr="00121C4C">
        <w:rPr>
          <w:color w:val="000000"/>
          <w:sz w:val="22"/>
          <w:szCs w:val="22"/>
          <w:lang w:val="es"/>
        </w:rPr>
        <w:t xml:space="preserve">Una Disputa para recuperar una suma liquidada (es decir, </w:t>
      </w:r>
      <w:r w:rsidR="00EE560F">
        <w:rPr>
          <w:color w:val="000000"/>
          <w:sz w:val="22"/>
          <w:szCs w:val="22"/>
          <w:lang w:val="es"/>
        </w:rPr>
        <w:t>depósito en garantía</w:t>
      </w:r>
      <w:r w:rsidRPr="00121C4C">
        <w:rPr>
          <w:color w:val="000000"/>
          <w:sz w:val="22"/>
          <w:szCs w:val="22"/>
          <w:lang w:val="es"/>
        </w:rPr>
        <w:t xml:space="preserve"> o precio de compra) no está sujeta a arbitraje vinculante.  Además, una Controversia no incluirá las reclamaciones de una</w:t>
      </w:r>
      <w:r>
        <w:rPr>
          <w:color w:val="000000"/>
          <w:sz w:val="22"/>
          <w:szCs w:val="22"/>
          <w:lang w:val="es"/>
        </w:rPr>
        <w:t xml:space="preserve"> parte</w:t>
      </w:r>
      <w:r w:rsidRPr="00121C4C">
        <w:rPr>
          <w:color w:val="000000"/>
          <w:sz w:val="22"/>
          <w:szCs w:val="22"/>
          <w:lang w:val="es"/>
        </w:rPr>
        <w:t xml:space="preserve"> p</w:t>
      </w:r>
      <w:r>
        <w:rPr>
          <w:color w:val="000000"/>
          <w:sz w:val="22"/>
          <w:szCs w:val="22"/>
          <w:lang w:val="es"/>
        </w:rPr>
        <w:t>or</w:t>
      </w:r>
      <w:r w:rsidRPr="00121C4C">
        <w:rPr>
          <w:color w:val="000000"/>
          <w:sz w:val="22"/>
          <w:szCs w:val="22"/>
          <w:lang w:val="es"/>
        </w:rPr>
        <w:t xml:space="preserve"> medidas cautelares p</w:t>
      </w:r>
      <w:r>
        <w:rPr>
          <w:color w:val="000000"/>
          <w:sz w:val="22"/>
          <w:szCs w:val="22"/>
          <w:lang w:val="es"/>
        </w:rPr>
        <w:t xml:space="preserve">or el </w:t>
      </w:r>
      <w:r w:rsidRPr="00121C4C">
        <w:rPr>
          <w:color w:val="000000"/>
          <w:sz w:val="22"/>
          <w:szCs w:val="22"/>
          <w:lang w:val="es"/>
        </w:rPr>
        <w:t>incumplimiento</w:t>
      </w:r>
      <w:r>
        <w:rPr>
          <w:color w:val="000000"/>
          <w:sz w:val="22"/>
          <w:szCs w:val="22"/>
          <w:lang w:val="es"/>
        </w:rPr>
        <w:t xml:space="preserve"> de la otra parte</w:t>
      </w:r>
      <w:r w:rsidRPr="00121C4C">
        <w:rPr>
          <w:color w:val="000000"/>
          <w:sz w:val="22"/>
          <w:szCs w:val="22"/>
          <w:lang w:val="es"/>
        </w:rPr>
        <w:t xml:space="preserve"> o amenaza de incumplimiento </w:t>
      </w:r>
      <w:r>
        <w:rPr>
          <w:color w:val="000000"/>
          <w:sz w:val="22"/>
          <w:szCs w:val="22"/>
          <w:lang w:val="es"/>
        </w:rPr>
        <w:t xml:space="preserve">de las </w:t>
      </w:r>
      <w:r w:rsidRPr="0076664E">
        <w:rPr>
          <w:color w:val="000000"/>
          <w:sz w:val="22"/>
          <w:szCs w:val="22"/>
          <w:lang w:val="es"/>
        </w:rPr>
        <w:t>obliga</w:t>
      </w:r>
      <w:r>
        <w:rPr>
          <w:color w:val="000000"/>
          <w:sz w:val="22"/>
          <w:szCs w:val="22"/>
          <w:lang w:val="es"/>
        </w:rPr>
        <w:t>ciones bajo este Contrato.</w:t>
      </w:r>
      <w:r w:rsidR="0076664E" w:rsidRPr="0076664E">
        <w:rPr>
          <w:sz w:val="22"/>
          <w:szCs w:val="22"/>
        </w:rPr>
        <w:t xml:space="preserve"> </w:t>
      </w:r>
    </w:p>
    <w:p w14:paraId="177D36A4" w14:textId="77777777" w:rsidR="0076664E" w:rsidRDefault="0076664E" w:rsidP="00121C4C">
      <w:pPr>
        <w:widowControl/>
        <w:tabs>
          <w:tab w:val="left" w:pos="0"/>
          <w:tab w:val="left" w:pos="1440"/>
        </w:tabs>
        <w:jc w:val="both"/>
        <w:rPr>
          <w:sz w:val="22"/>
          <w:szCs w:val="22"/>
        </w:rPr>
      </w:pPr>
    </w:p>
    <w:p w14:paraId="39A5EAC0" w14:textId="2C6C1702" w:rsidR="00121C4C" w:rsidRPr="0076664E" w:rsidRDefault="00025CD2" w:rsidP="00121C4C">
      <w:pPr>
        <w:widowControl/>
        <w:tabs>
          <w:tab w:val="left" w:pos="0"/>
          <w:tab w:val="left" w:pos="1440"/>
        </w:tabs>
        <w:jc w:val="both"/>
        <w:rPr>
          <w:color w:val="000000"/>
          <w:sz w:val="22"/>
          <w:szCs w:val="22"/>
        </w:rPr>
      </w:pPr>
      <w:r w:rsidRPr="0076664E">
        <w:rPr>
          <w:sz w:val="22"/>
          <w:szCs w:val="22"/>
          <w:lang w:val="es"/>
        </w:rPr>
        <w:t xml:space="preserve">Ninguna demanda de arbitraje podrá hacerse después de la fecha en que la institución de procedimientos legales o equitativos basados en dicha reclamación o controversia quedaría prohibida por la ley de </w:t>
      </w:r>
      <w:r w:rsidR="00E258D2">
        <w:rPr>
          <w:sz w:val="22"/>
          <w:szCs w:val="22"/>
          <w:lang w:val="es"/>
        </w:rPr>
        <w:t>prescripción extintiva</w:t>
      </w:r>
      <w:r w:rsidR="0076664E" w:rsidRPr="0076664E">
        <w:rPr>
          <w:sz w:val="22"/>
          <w:szCs w:val="22"/>
        </w:rPr>
        <w:t>.</w:t>
      </w:r>
    </w:p>
    <w:p w14:paraId="2D2B91EE" w14:textId="77777777" w:rsidR="00121C4C" w:rsidRPr="0076664E" w:rsidRDefault="00121C4C" w:rsidP="00121C4C">
      <w:pPr>
        <w:widowControl/>
        <w:jc w:val="both"/>
        <w:rPr>
          <w:color w:val="000000"/>
          <w:sz w:val="22"/>
          <w:szCs w:val="22"/>
        </w:rPr>
      </w:pPr>
    </w:p>
    <w:p w14:paraId="7B8A2A8E" w14:textId="6D4597A7" w:rsidR="00121C4C" w:rsidRPr="00121C4C" w:rsidRDefault="009F074D" w:rsidP="00121C4C">
      <w:pPr>
        <w:widowControl/>
        <w:jc w:val="both"/>
        <w:rPr>
          <w:color w:val="000000"/>
          <w:sz w:val="22"/>
          <w:szCs w:val="22"/>
        </w:rPr>
      </w:pPr>
      <w:r w:rsidRPr="0076664E">
        <w:rPr>
          <w:color w:val="000000"/>
          <w:sz w:val="22"/>
          <w:szCs w:val="22"/>
          <w:lang w:val="es"/>
        </w:rPr>
        <w:t xml:space="preserve">A menos que las partes acepten usar otras reglas, o el árbitro considere que otras reglas son aplicables, el arbitraje se llevará a cabo en el Condado </w:t>
      </w:r>
      <w:r>
        <w:rPr>
          <w:color w:val="000000"/>
          <w:sz w:val="22"/>
          <w:szCs w:val="22"/>
          <w:lang w:val="es"/>
        </w:rPr>
        <w:t xml:space="preserve">de </w:t>
      </w:r>
      <w:proofErr w:type="spellStart"/>
      <w:r>
        <w:rPr>
          <w:color w:val="000000"/>
          <w:sz w:val="22"/>
          <w:szCs w:val="22"/>
          <w:lang w:val="es"/>
        </w:rPr>
        <w:t>Bastrop</w:t>
      </w:r>
      <w:proofErr w:type="spellEnd"/>
      <w:r>
        <w:rPr>
          <w:color w:val="000000"/>
          <w:sz w:val="22"/>
          <w:szCs w:val="22"/>
          <w:lang w:val="es"/>
        </w:rPr>
        <w:t xml:space="preserve">, </w:t>
      </w:r>
      <w:r>
        <w:rPr>
          <w:lang w:val="es"/>
        </w:rPr>
        <w:t xml:space="preserve"> </w:t>
      </w:r>
      <w:r w:rsidRPr="0076664E">
        <w:rPr>
          <w:color w:val="000000"/>
          <w:sz w:val="22"/>
          <w:szCs w:val="22"/>
          <w:lang w:val="es"/>
        </w:rPr>
        <w:t>Texas, de acuerdo</w:t>
      </w:r>
      <w:r>
        <w:rPr>
          <w:lang w:val="es"/>
        </w:rPr>
        <w:t xml:space="preserve"> con las Reglas de</w:t>
      </w:r>
      <w:r w:rsidRPr="00121C4C">
        <w:rPr>
          <w:color w:val="000000"/>
          <w:sz w:val="22"/>
          <w:szCs w:val="22"/>
          <w:lang w:val="es"/>
        </w:rPr>
        <w:t xml:space="preserve"> JAMS vigentes en el momento en que se presente la demanda de arbitraje</w:t>
      </w:r>
      <w:r w:rsidR="00121C4C" w:rsidRPr="00121C4C">
        <w:rPr>
          <w:color w:val="000000"/>
          <w:sz w:val="22"/>
          <w:szCs w:val="22"/>
        </w:rPr>
        <w:t xml:space="preserve">.  </w:t>
      </w:r>
      <w:r w:rsidRPr="00121C4C">
        <w:rPr>
          <w:color w:val="000000"/>
          <w:sz w:val="22"/>
          <w:szCs w:val="22"/>
          <w:lang w:val="es"/>
        </w:rPr>
        <w:t xml:space="preserve">Después de que se haya presentado una solicitud de arbitraje y se haya pagado la tasa de presentación, cualquier parte puede exigir que la Disputa se someta a la mediación antes del inicio de la audiencia </w:t>
      </w:r>
      <w:r>
        <w:rPr>
          <w:color w:val="000000"/>
          <w:sz w:val="22"/>
          <w:szCs w:val="22"/>
          <w:lang w:val="es"/>
        </w:rPr>
        <w:t xml:space="preserve">final </w:t>
      </w:r>
      <w:r w:rsidRPr="00121C4C">
        <w:rPr>
          <w:color w:val="000000"/>
          <w:sz w:val="22"/>
          <w:szCs w:val="22"/>
          <w:lang w:val="es"/>
        </w:rPr>
        <w:t>de arbitraje</w:t>
      </w:r>
      <w:r w:rsidR="00121C4C" w:rsidRPr="00121C4C">
        <w:rPr>
          <w:color w:val="000000"/>
          <w:sz w:val="22"/>
          <w:szCs w:val="22"/>
        </w:rPr>
        <w:t xml:space="preserve">.  </w:t>
      </w:r>
      <w:r w:rsidR="00BA7105" w:rsidRPr="00121C4C">
        <w:rPr>
          <w:color w:val="000000"/>
          <w:sz w:val="22"/>
          <w:szCs w:val="22"/>
          <w:lang w:val="es"/>
        </w:rPr>
        <w:t>Si la Disputa no se resuelve por mediación, entonces el procedimiento de arbitraje continuará</w:t>
      </w:r>
      <w:r w:rsidR="00BA7105">
        <w:rPr>
          <w:color w:val="000000"/>
          <w:sz w:val="22"/>
          <w:szCs w:val="22"/>
          <w:lang w:val="es"/>
        </w:rPr>
        <w:t xml:space="preserve"> hasta la conclusión</w:t>
      </w:r>
      <w:r w:rsidR="00121C4C" w:rsidRPr="00121C4C">
        <w:rPr>
          <w:color w:val="000000"/>
          <w:sz w:val="22"/>
          <w:szCs w:val="22"/>
        </w:rPr>
        <w:t xml:space="preserve">. </w:t>
      </w:r>
      <w:r w:rsidR="00BA7105" w:rsidRPr="00121C4C">
        <w:rPr>
          <w:color w:val="000000"/>
          <w:sz w:val="22"/>
          <w:szCs w:val="22"/>
          <w:lang w:val="es"/>
        </w:rPr>
        <w:t>El laudo o decisión arbitral puede ser confirmado, introducido y ejecutado como una sentencia en un tribunal que tenga jurisdicción, sujeto a apelación sólo en caso de que el árbitro</w:t>
      </w:r>
      <w:r w:rsidR="00BA7105">
        <w:rPr>
          <w:color w:val="000000"/>
          <w:sz w:val="22"/>
          <w:szCs w:val="22"/>
          <w:lang w:val="es"/>
        </w:rPr>
        <w:t xml:space="preserve"> tenga aplicado </w:t>
      </w:r>
      <w:r w:rsidR="00BA7105" w:rsidRPr="00121C4C">
        <w:rPr>
          <w:color w:val="000000"/>
          <w:sz w:val="22"/>
          <w:szCs w:val="22"/>
          <w:lang w:val="es"/>
        </w:rPr>
        <w:t>la ley</w:t>
      </w:r>
      <w:r w:rsidR="00BA7105">
        <w:rPr>
          <w:color w:val="000000"/>
          <w:sz w:val="22"/>
          <w:szCs w:val="22"/>
          <w:lang w:val="es"/>
        </w:rPr>
        <w:t xml:space="preserve"> incorrectamente</w:t>
      </w:r>
      <w:r w:rsidR="00BA7105" w:rsidRPr="00121C4C">
        <w:rPr>
          <w:color w:val="000000"/>
          <w:sz w:val="22"/>
          <w:szCs w:val="22"/>
          <w:lang w:val="es"/>
        </w:rPr>
        <w:t xml:space="preserve">, </w:t>
      </w:r>
      <w:r w:rsidR="00BA7105">
        <w:rPr>
          <w:color w:val="000000"/>
          <w:sz w:val="22"/>
          <w:szCs w:val="22"/>
          <w:lang w:val="es"/>
        </w:rPr>
        <w:t xml:space="preserve">no tenga </w:t>
      </w:r>
      <w:r w:rsidR="00BA7105" w:rsidRPr="00121C4C">
        <w:rPr>
          <w:color w:val="000000"/>
          <w:sz w:val="22"/>
          <w:szCs w:val="22"/>
          <w:lang w:val="es"/>
        </w:rPr>
        <w:t>ninguna evidencia para apoyar el laudo, o cualquier otro motivo para la apelación de los laudos arbitrales que existen por ley, derecho común o las normas aplicables</w:t>
      </w:r>
      <w:r w:rsidR="00121C4C" w:rsidRPr="00121C4C">
        <w:rPr>
          <w:color w:val="000000"/>
          <w:sz w:val="22"/>
          <w:szCs w:val="22"/>
        </w:rPr>
        <w:t xml:space="preserve">. </w:t>
      </w:r>
      <w:r w:rsidR="00BA7105" w:rsidRPr="00121C4C">
        <w:rPr>
          <w:sz w:val="22"/>
          <w:szCs w:val="22"/>
          <w:lang w:val="es"/>
        </w:rPr>
        <w:t xml:space="preserve">El árbitro no está autorizado a otorgar daños punitivos </w:t>
      </w:r>
      <w:r w:rsidR="00BA7105">
        <w:rPr>
          <w:sz w:val="22"/>
          <w:szCs w:val="22"/>
          <w:lang w:val="es"/>
        </w:rPr>
        <w:t>o</w:t>
      </w:r>
      <w:r w:rsidR="00BA7105" w:rsidRPr="00121C4C">
        <w:rPr>
          <w:sz w:val="22"/>
          <w:szCs w:val="22"/>
          <w:lang w:val="es"/>
        </w:rPr>
        <w:t xml:space="preserve"> otros daños no medidos por los daños reales de la parte prevaleciente</w:t>
      </w:r>
      <w:r w:rsidR="00121C4C" w:rsidRPr="00121C4C">
        <w:rPr>
          <w:sz w:val="22"/>
          <w:szCs w:val="22"/>
        </w:rPr>
        <w:t xml:space="preserve">. </w:t>
      </w:r>
      <w:r w:rsidR="008F33EB" w:rsidRPr="00121C4C">
        <w:rPr>
          <w:sz w:val="22"/>
          <w:szCs w:val="22"/>
          <w:lang w:val="es"/>
        </w:rPr>
        <w:t xml:space="preserve">Cada parte asumirá sus propios costos, honorarios y gastos de arbitraje. </w:t>
      </w:r>
      <w:r w:rsidR="008F33EB" w:rsidRPr="00121C4C">
        <w:rPr>
          <w:color w:val="000000"/>
          <w:sz w:val="22"/>
          <w:szCs w:val="22"/>
          <w:lang w:val="es"/>
        </w:rPr>
        <w:t xml:space="preserve">Esta disposición de arbitraje sobrevivirá al cierre, incumplimiento o rescisión de este </w:t>
      </w:r>
      <w:r w:rsidR="008F33EB">
        <w:rPr>
          <w:lang w:val="es"/>
        </w:rPr>
        <w:t xml:space="preserve"> </w:t>
      </w:r>
      <w:r w:rsidR="008F33EB">
        <w:rPr>
          <w:color w:val="000000"/>
          <w:sz w:val="22"/>
          <w:szCs w:val="22"/>
          <w:lang w:val="es"/>
        </w:rPr>
        <w:t>Contrato</w:t>
      </w:r>
      <w:r w:rsidR="008F33EB">
        <w:rPr>
          <w:lang w:val="es"/>
        </w:rPr>
        <w:t xml:space="preserve"> y no</w:t>
      </w:r>
      <w:r w:rsidR="008F33EB" w:rsidRPr="00121C4C">
        <w:rPr>
          <w:color w:val="000000"/>
          <w:sz w:val="22"/>
          <w:szCs w:val="22"/>
          <w:lang w:val="es"/>
        </w:rPr>
        <w:t xml:space="preserve"> será sustituida por la doctrina de la fusión</w:t>
      </w:r>
      <w:r w:rsidR="00121C4C" w:rsidRPr="00121C4C">
        <w:rPr>
          <w:color w:val="000000"/>
          <w:sz w:val="22"/>
          <w:szCs w:val="22"/>
        </w:rPr>
        <w:t xml:space="preserve">.  </w:t>
      </w:r>
    </w:p>
    <w:p w14:paraId="7E8F7448" w14:textId="77777777" w:rsidR="00121C4C" w:rsidRPr="00121C4C" w:rsidRDefault="00121C4C" w:rsidP="00121C4C">
      <w:pPr>
        <w:adjustRightInd/>
        <w:ind w:left="720"/>
        <w:jc w:val="both"/>
        <w:rPr>
          <w:sz w:val="22"/>
          <w:szCs w:val="22"/>
        </w:rPr>
      </w:pPr>
    </w:p>
    <w:p w14:paraId="606CE12B" w14:textId="6387EF2A" w:rsidR="00A31124" w:rsidRPr="00121C4C" w:rsidRDefault="00121C4C" w:rsidP="00121C4C">
      <w:pPr>
        <w:adjustRightInd/>
        <w:ind w:firstLine="720"/>
        <w:jc w:val="both"/>
        <w:rPr>
          <w:sz w:val="22"/>
          <w:szCs w:val="22"/>
        </w:rPr>
      </w:pPr>
      <w:r w:rsidRPr="00121C4C">
        <w:rPr>
          <w:bCs/>
          <w:sz w:val="22"/>
          <w:szCs w:val="22"/>
        </w:rPr>
        <w:t>F.</w:t>
      </w:r>
      <w:r w:rsidRPr="00121C4C">
        <w:rPr>
          <w:bCs/>
          <w:sz w:val="22"/>
          <w:szCs w:val="22"/>
        </w:rPr>
        <w:tab/>
      </w:r>
      <w:r w:rsidR="00DE3146" w:rsidRPr="00121C4C">
        <w:rPr>
          <w:bCs/>
          <w:sz w:val="22"/>
          <w:szCs w:val="22"/>
          <w:u w:val="single"/>
          <w:lang w:val="es"/>
        </w:rPr>
        <w:t>Inspección personal del lote</w:t>
      </w:r>
      <w:r w:rsidR="00DE3146" w:rsidRPr="00121C4C">
        <w:rPr>
          <w:bCs/>
          <w:sz w:val="22"/>
          <w:szCs w:val="22"/>
          <w:lang w:val="es"/>
        </w:rPr>
        <w:t xml:space="preserve">.  </w:t>
      </w:r>
      <w:r w:rsidR="00DE3146">
        <w:rPr>
          <w:lang w:val="es"/>
        </w:rPr>
        <w:t xml:space="preserve"> </w:t>
      </w:r>
      <w:r w:rsidR="00DE3146" w:rsidRPr="00121C4C">
        <w:rPr>
          <w:sz w:val="22"/>
          <w:szCs w:val="22"/>
          <w:lang w:val="es"/>
        </w:rPr>
        <w:t>El Comprador reconoce, representa y garantiza que el Comprador inspeccionó personalmente el Lote antes de firmar este Contrato</w:t>
      </w:r>
      <w:r w:rsidR="00A31124" w:rsidRPr="00121C4C">
        <w:rPr>
          <w:sz w:val="22"/>
          <w:szCs w:val="22"/>
        </w:rPr>
        <w:t>.</w:t>
      </w:r>
    </w:p>
    <w:p w14:paraId="4C0727EE" w14:textId="77777777" w:rsidR="00121C4C" w:rsidRPr="00121C4C" w:rsidRDefault="00121C4C" w:rsidP="00121C4C">
      <w:pPr>
        <w:adjustRightInd/>
        <w:ind w:firstLine="720"/>
        <w:jc w:val="both"/>
        <w:rPr>
          <w:sz w:val="22"/>
          <w:szCs w:val="22"/>
        </w:rPr>
      </w:pPr>
    </w:p>
    <w:p w14:paraId="4993B239" w14:textId="63B53B5B" w:rsidR="00D46366" w:rsidRPr="005D3396" w:rsidRDefault="00121C4C" w:rsidP="00121C4C">
      <w:pPr>
        <w:adjustRightInd/>
        <w:spacing w:after="240"/>
        <w:ind w:firstLine="720"/>
        <w:jc w:val="both"/>
        <w:rPr>
          <w:sz w:val="22"/>
          <w:szCs w:val="22"/>
          <w:u w:val="single"/>
        </w:rPr>
      </w:pPr>
      <w:r w:rsidRPr="005D3396">
        <w:rPr>
          <w:bCs/>
          <w:sz w:val="22"/>
          <w:szCs w:val="22"/>
        </w:rPr>
        <w:t>G.</w:t>
      </w:r>
      <w:r w:rsidRPr="005D3396">
        <w:rPr>
          <w:bCs/>
          <w:sz w:val="22"/>
          <w:szCs w:val="22"/>
        </w:rPr>
        <w:tab/>
      </w:r>
      <w:r w:rsidR="00DE3146" w:rsidRPr="005D3396">
        <w:rPr>
          <w:bCs/>
          <w:sz w:val="22"/>
          <w:szCs w:val="22"/>
          <w:u w:val="single"/>
          <w:lang w:val="es"/>
        </w:rPr>
        <w:t>Recibo de contrato</w:t>
      </w:r>
      <w:r w:rsidR="00DE3146" w:rsidRPr="005D3396">
        <w:rPr>
          <w:bCs/>
          <w:sz w:val="22"/>
          <w:szCs w:val="22"/>
          <w:lang w:val="es"/>
        </w:rPr>
        <w:t xml:space="preserve">.  </w:t>
      </w:r>
      <w:r w:rsidR="00DE3146" w:rsidRPr="005D3396">
        <w:rPr>
          <w:sz w:val="22"/>
          <w:szCs w:val="22"/>
          <w:lang w:val="es"/>
        </w:rPr>
        <w:t xml:space="preserve"> Por firma(s) del Comprador en este Contrato, el Comprador reconoce, representa y garantiza que el Comprador ha recibido una copia completa de este Contrato y </w:t>
      </w:r>
      <w:r w:rsidR="000E38A7" w:rsidRPr="005D3396">
        <w:rPr>
          <w:sz w:val="22"/>
          <w:szCs w:val="22"/>
          <w:lang w:val="es"/>
        </w:rPr>
        <w:t>Pruebas</w:t>
      </w:r>
      <w:r w:rsidR="002956A0" w:rsidRPr="005D3396">
        <w:rPr>
          <w:sz w:val="22"/>
          <w:szCs w:val="22"/>
        </w:rPr>
        <w:t>.</w:t>
      </w:r>
    </w:p>
    <w:p w14:paraId="4229099A" w14:textId="213443CF" w:rsidR="007A4487" w:rsidRPr="005D3396" w:rsidRDefault="00121C4C" w:rsidP="00121C4C">
      <w:pPr>
        <w:adjustRightInd/>
        <w:spacing w:after="240"/>
        <w:ind w:firstLine="720"/>
        <w:jc w:val="both"/>
        <w:rPr>
          <w:sz w:val="22"/>
          <w:szCs w:val="22"/>
        </w:rPr>
      </w:pPr>
      <w:r w:rsidRPr="005D3396">
        <w:rPr>
          <w:bCs/>
          <w:sz w:val="22"/>
          <w:szCs w:val="22"/>
        </w:rPr>
        <w:t>H.</w:t>
      </w:r>
      <w:r w:rsidRPr="005D3396">
        <w:rPr>
          <w:bCs/>
          <w:sz w:val="22"/>
          <w:szCs w:val="22"/>
        </w:rPr>
        <w:tab/>
      </w:r>
      <w:r w:rsidR="005D3396" w:rsidRPr="005D3396">
        <w:rPr>
          <w:bCs/>
          <w:sz w:val="22"/>
          <w:szCs w:val="22"/>
          <w:u w:val="single"/>
          <w:lang w:val="es"/>
        </w:rPr>
        <w:t>Enmienda y Exención</w:t>
      </w:r>
      <w:r w:rsidR="005D3396" w:rsidRPr="005D3396">
        <w:rPr>
          <w:bCs/>
          <w:sz w:val="22"/>
          <w:szCs w:val="22"/>
          <w:lang w:val="es"/>
        </w:rPr>
        <w:t>.</w:t>
      </w:r>
      <w:r w:rsidR="005D3396" w:rsidRPr="005D3396">
        <w:rPr>
          <w:sz w:val="22"/>
          <w:szCs w:val="22"/>
          <w:lang w:val="es"/>
        </w:rPr>
        <w:t xml:space="preserve"> Este Contrato no puede ser modificado o </w:t>
      </w:r>
      <w:r w:rsidR="00D2456A">
        <w:rPr>
          <w:sz w:val="22"/>
          <w:szCs w:val="22"/>
          <w:lang w:val="es"/>
        </w:rPr>
        <w:t>enmendado</w:t>
      </w:r>
      <w:r w:rsidR="005D3396" w:rsidRPr="005D3396">
        <w:rPr>
          <w:sz w:val="22"/>
          <w:szCs w:val="22"/>
          <w:lang w:val="es"/>
        </w:rPr>
        <w:t>, excepto por un acuerdo por escrito firmado por el Vendedor y el Comprador. Las partes podrán renunciar a cualquiera de las condiciones contenidas en el presente documento o a cualquiera de las obligaciones de la otra parte en virtud del presente documento, pero dicha renuncia sólo será efectiva si es por escrito y firmada por la parte que renuncia a dichas condiciones o obligaciones</w:t>
      </w:r>
      <w:r w:rsidR="007A4487" w:rsidRPr="005D3396">
        <w:rPr>
          <w:sz w:val="22"/>
          <w:szCs w:val="22"/>
        </w:rPr>
        <w:t xml:space="preserve">. </w:t>
      </w:r>
    </w:p>
    <w:p w14:paraId="0AB163CB" w14:textId="1F756A68" w:rsidR="00555FEE" w:rsidRPr="00555FEE" w:rsidRDefault="00555FEE" w:rsidP="00121C4C">
      <w:pPr>
        <w:adjustRightInd/>
        <w:spacing w:after="240"/>
        <w:ind w:firstLine="720"/>
        <w:jc w:val="both"/>
        <w:rPr>
          <w:sz w:val="22"/>
          <w:szCs w:val="22"/>
          <w:u w:val="single"/>
        </w:rPr>
      </w:pPr>
      <w:r>
        <w:rPr>
          <w:sz w:val="22"/>
          <w:szCs w:val="22"/>
        </w:rPr>
        <w:lastRenderedPageBreak/>
        <w:t>I</w:t>
      </w:r>
      <w:r w:rsidRPr="00555FEE">
        <w:rPr>
          <w:sz w:val="22"/>
          <w:szCs w:val="22"/>
        </w:rPr>
        <w:t xml:space="preserve">. </w:t>
      </w:r>
      <w:r>
        <w:rPr>
          <w:sz w:val="22"/>
          <w:szCs w:val="22"/>
        </w:rPr>
        <w:tab/>
      </w:r>
      <w:r w:rsidR="00A946ED" w:rsidRPr="00555FEE">
        <w:rPr>
          <w:sz w:val="22"/>
          <w:szCs w:val="22"/>
          <w:u w:val="single"/>
          <w:lang w:val="es"/>
        </w:rPr>
        <w:t>Divulgación del titular de la licencia</w:t>
      </w:r>
      <w:r w:rsidR="00A946ED">
        <w:rPr>
          <w:sz w:val="22"/>
          <w:szCs w:val="22"/>
          <w:lang w:val="es"/>
        </w:rPr>
        <w:t>. La ley de Texas</w:t>
      </w:r>
      <w:r w:rsidR="00A946ED" w:rsidRPr="00555FEE">
        <w:rPr>
          <w:sz w:val="22"/>
          <w:szCs w:val="22"/>
          <w:lang w:val="es"/>
        </w:rPr>
        <w:t xml:space="preserve"> requiere </w:t>
      </w:r>
      <w:r w:rsidR="00A946ED">
        <w:rPr>
          <w:sz w:val="22"/>
          <w:szCs w:val="22"/>
          <w:lang w:val="es"/>
        </w:rPr>
        <w:t xml:space="preserve">que </w:t>
      </w:r>
      <w:r w:rsidR="00A946ED" w:rsidRPr="00555FEE">
        <w:rPr>
          <w:sz w:val="22"/>
          <w:szCs w:val="22"/>
          <w:lang w:val="es"/>
        </w:rPr>
        <w:t xml:space="preserve">un titular de licencia de bienes </w:t>
      </w:r>
      <w:r w:rsidR="00A946ED">
        <w:rPr>
          <w:sz w:val="22"/>
          <w:szCs w:val="22"/>
          <w:lang w:val="es"/>
        </w:rPr>
        <w:t>inmuebles</w:t>
      </w:r>
      <w:r w:rsidR="00A946ED" w:rsidRPr="00555FEE">
        <w:rPr>
          <w:sz w:val="22"/>
          <w:szCs w:val="22"/>
          <w:lang w:val="es"/>
        </w:rPr>
        <w:t xml:space="preserve"> que es parte en una transacción o que actúa en nombre de un cónyuge, padre, hijo, entidad comercial en la que el titular de la licencia posee más del 10%, o un fideicomiso para el cual el titular de la licencia actúa como fideicomisario o del cual el titular de la licencia o el cónyuge del titular de la licencia, padre o hijo es un beneficiario, para notificar a la otra parte por escrito antes de celebrar un contrato de venta.</w:t>
      </w:r>
      <w:r w:rsidR="00A946ED">
        <w:rPr>
          <w:lang w:val="es"/>
        </w:rPr>
        <w:t xml:space="preserve"> </w:t>
      </w:r>
      <w:r w:rsidR="00A946ED" w:rsidRPr="00555FEE">
        <w:rPr>
          <w:i/>
          <w:iCs/>
          <w:sz w:val="22"/>
          <w:szCs w:val="22"/>
          <w:lang w:val="es"/>
        </w:rPr>
        <w:t>Divulgación</w:t>
      </w:r>
      <w:r w:rsidR="00A946ED">
        <w:rPr>
          <w:sz w:val="22"/>
          <w:szCs w:val="22"/>
          <w:lang w:val="es"/>
        </w:rPr>
        <w:t xml:space="preserve">: William </w:t>
      </w:r>
      <w:proofErr w:type="spellStart"/>
      <w:r w:rsidR="00A946ED">
        <w:rPr>
          <w:sz w:val="22"/>
          <w:szCs w:val="22"/>
          <w:lang w:val="es"/>
        </w:rPr>
        <w:t>Beveridge</w:t>
      </w:r>
      <w:proofErr w:type="spellEnd"/>
      <w:r w:rsidR="00A946ED">
        <w:rPr>
          <w:sz w:val="22"/>
          <w:szCs w:val="22"/>
          <w:lang w:val="es"/>
        </w:rPr>
        <w:t>, miembro de la entidad vendedor</w:t>
      </w:r>
      <w:r w:rsidR="00503FF9">
        <w:rPr>
          <w:sz w:val="22"/>
          <w:szCs w:val="22"/>
          <w:lang w:val="es"/>
        </w:rPr>
        <w:t>a</w:t>
      </w:r>
      <w:r w:rsidR="00A946ED">
        <w:rPr>
          <w:sz w:val="22"/>
          <w:szCs w:val="22"/>
          <w:lang w:val="es"/>
        </w:rPr>
        <w:t xml:space="preserve">, es un titular de una licencia de bienes </w:t>
      </w:r>
      <w:r w:rsidR="00A946ED">
        <w:rPr>
          <w:sz w:val="22"/>
          <w:szCs w:val="22"/>
          <w:lang w:val="es"/>
        </w:rPr>
        <w:t>inmuebles</w:t>
      </w:r>
      <w:r>
        <w:rPr>
          <w:sz w:val="22"/>
          <w:szCs w:val="22"/>
        </w:rPr>
        <w:t>.</w:t>
      </w:r>
    </w:p>
    <w:p w14:paraId="3B622B11" w14:textId="60128986" w:rsidR="007A4487" w:rsidRPr="00E42541" w:rsidRDefault="00555FEE" w:rsidP="00121C4C">
      <w:pPr>
        <w:adjustRightInd/>
        <w:spacing w:after="240"/>
        <w:ind w:firstLine="720"/>
        <w:jc w:val="both"/>
        <w:rPr>
          <w:sz w:val="22"/>
          <w:szCs w:val="22"/>
        </w:rPr>
      </w:pPr>
      <w:r>
        <w:rPr>
          <w:bCs/>
          <w:sz w:val="22"/>
          <w:szCs w:val="22"/>
        </w:rPr>
        <w:t>J</w:t>
      </w:r>
      <w:r w:rsidR="00121C4C" w:rsidRPr="00555FEE">
        <w:rPr>
          <w:bCs/>
          <w:sz w:val="22"/>
          <w:szCs w:val="22"/>
        </w:rPr>
        <w:t>.</w:t>
      </w:r>
      <w:r w:rsidR="00121C4C" w:rsidRPr="00555FEE">
        <w:rPr>
          <w:bCs/>
          <w:sz w:val="22"/>
          <w:szCs w:val="22"/>
        </w:rPr>
        <w:tab/>
      </w:r>
      <w:r w:rsidR="00E42541" w:rsidRPr="00E42541">
        <w:rPr>
          <w:bCs/>
          <w:sz w:val="22"/>
          <w:szCs w:val="22"/>
          <w:u w:val="single"/>
          <w:lang w:val="es"/>
        </w:rPr>
        <w:t>Acuerdo completo</w:t>
      </w:r>
      <w:r w:rsidR="00E42541" w:rsidRPr="00E42541">
        <w:rPr>
          <w:bCs/>
          <w:sz w:val="22"/>
          <w:szCs w:val="22"/>
          <w:lang w:val="es"/>
        </w:rPr>
        <w:t>.</w:t>
      </w:r>
      <w:r w:rsidR="00E42541" w:rsidRPr="00E42541">
        <w:rPr>
          <w:sz w:val="22"/>
          <w:szCs w:val="22"/>
          <w:lang w:val="es"/>
        </w:rPr>
        <w:t xml:space="preserve"> Este Contrato constituye el acuerdo completo entre las partes en relación con el objeto del mismo y sustituye a todos los acuerdos y entendimientos anteriores y contemporáneos de las partes en relación con el mismo. A menos que se establezca en este Contrato, ninguna representación, garantía, convenio, acuerdo o condición será vinculante para las partes en el presente documento o afectará o será efectiva para interpretar, cambiar o restringir  las disposiciones de este Contrato</w:t>
      </w:r>
      <w:r w:rsidR="007A4487" w:rsidRPr="00E42541">
        <w:rPr>
          <w:sz w:val="22"/>
          <w:szCs w:val="22"/>
        </w:rPr>
        <w:t xml:space="preserve">. </w:t>
      </w:r>
    </w:p>
    <w:p w14:paraId="401B0803" w14:textId="4CE108E7" w:rsidR="00DD1137" w:rsidRPr="00121C4C" w:rsidRDefault="00555FEE" w:rsidP="00121C4C">
      <w:pPr>
        <w:spacing w:after="240"/>
        <w:ind w:firstLine="720"/>
        <w:jc w:val="both"/>
        <w:rPr>
          <w:color w:val="000000"/>
          <w:sz w:val="22"/>
          <w:szCs w:val="22"/>
        </w:rPr>
      </w:pPr>
      <w:r>
        <w:rPr>
          <w:bCs/>
          <w:color w:val="000000"/>
          <w:sz w:val="22"/>
          <w:szCs w:val="22"/>
        </w:rPr>
        <w:t>K</w:t>
      </w:r>
      <w:r w:rsidR="00121C4C">
        <w:rPr>
          <w:bCs/>
          <w:color w:val="000000"/>
          <w:sz w:val="22"/>
          <w:szCs w:val="22"/>
        </w:rPr>
        <w:t>.</w:t>
      </w:r>
      <w:r w:rsidR="00121C4C">
        <w:rPr>
          <w:bCs/>
          <w:color w:val="000000"/>
          <w:sz w:val="22"/>
          <w:szCs w:val="22"/>
        </w:rPr>
        <w:tab/>
      </w:r>
      <w:r w:rsidR="00CE5C57">
        <w:rPr>
          <w:bCs/>
          <w:color w:val="000000"/>
          <w:sz w:val="22"/>
          <w:szCs w:val="22"/>
          <w:u w:val="single"/>
          <w:lang w:val="es"/>
        </w:rPr>
        <w:t>Anexos</w:t>
      </w:r>
      <w:r w:rsidR="0065024E" w:rsidRPr="00121C4C">
        <w:rPr>
          <w:bCs/>
          <w:color w:val="000000"/>
          <w:sz w:val="22"/>
          <w:szCs w:val="22"/>
          <w:u w:val="single"/>
          <w:lang w:val="es"/>
        </w:rPr>
        <w:t>/Pruebas documentales/Acuerdo</w:t>
      </w:r>
      <w:r w:rsidR="00C758CE">
        <w:rPr>
          <w:bCs/>
          <w:color w:val="000000"/>
          <w:sz w:val="22"/>
          <w:szCs w:val="22"/>
          <w:u w:val="single"/>
          <w:lang w:val="es"/>
        </w:rPr>
        <w:t xml:space="preserve">s </w:t>
      </w:r>
      <w:r w:rsidR="0065024E" w:rsidRPr="00121C4C">
        <w:rPr>
          <w:bCs/>
          <w:color w:val="000000"/>
          <w:sz w:val="22"/>
          <w:szCs w:val="22"/>
          <w:u w:val="single"/>
          <w:lang w:val="es"/>
        </w:rPr>
        <w:t>adicional</w:t>
      </w:r>
      <w:r w:rsidR="00C758CE">
        <w:rPr>
          <w:bCs/>
          <w:color w:val="000000"/>
          <w:sz w:val="22"/>
          <w:szCs w:val="22"/>
          <w:u w:val="single"/>
          <w:lang w:val="es"/>
        </w:rPr>
        <w:t>e</w:t>
      </w:r>
      <w:r w:rsidR="0065024E">
        <w:rPr>
          <w:bCs/>
          <w:color w:val="000000"/>
          <w:sz w:val="22"/>
          <w:szCs w:val="22"/>
          <w:u w:val="single"/>
          <w:lang w:val="es"/>
        </w:rPr>
        <w:t>s</w:t>
      </w:r>
      <w:r w:rsidR="0065024E" w:rsidRPr="00121C4C">
        <w:rPr>
          <w:color w:val="000000"/>
          <w:sz w:val="22"/>
          <w:szCs w:val="22"/>
          <w:lang w:val="es"/>
        </w:rPr>
        <w:t>.  Los siguientes</w:t>
      </w:r>
      <w:r w:rsidR="00C758CE">
        <w:rPr>
          <w:color w:val="000000"/>
          <w:sz w:val="22"/>
          <w:szCs w:val="22"/>
          <w:lang w:val="es"/>
        </w:rPr>
        <w:t xml:space="preserve"> </w:t>
      </w:r>
      <w:r w:rsidR="00CE5C57">
        <w:rPr>
          <w:color w:val="000000"/>
          <w:sz w:val="22"/>
          <w:szCs w:val="22"/>
          <w:lang w:val="es"/>
        </w:rPr>
        <w:t>anexos</w:t>
      </w:r>
      <w:r w:rsidR="0065024E" w:rsidRPr="00121C4C">
        <w:rPr>
          <w:color w:val="000000"/>
          <w:sz w:val="22"/>
          <w:szCs w:val="22"/>
          <w:lang w:val="es"/>
        </w:rPr>
        <w:t xml:space="preserve"> marcados y acuerdos adicionales se adjuntan a este Contrato y </w:t>
      </w:r>
      <w:r w:rsidR="0065024E">
        <w:rPr>
          <w:lang w:val="es"/>
        </w:rPr>
        <w:t xml:space="preserve">se </w:t>
      </w:r>
      <w:r w:rsidR="0065024E" w:rsidRPr="00121C4C">
        <w:rPr>
          <w:bCs/>
          <w:color w:val="000000"/>
          <w:sz w:val="22"/>
          <w:szCs w:val="22"/>
          <w:lang w:val="es"/>
        </w:rPr>
        <w:t>incorporan al presente para todos los fines</w:t>
      </w:r>
      <w:r w:rsidR="00DD1137" w:rsidRPr="00121C4C">
        <w:rPr>
          <w:color w:val="000000"/>
          <w:sz w:val="22"/>
          <w:szCs w:val="22"/>
        </w:rPr>
        <w:t>:</w:t>
      </w:r>
    </w:p>
    <w:tbl>
      <w:tblPr>
        <w:tblW w:w="0" w:type="auto"/>
        <w:tblInd w:w="630" w:type="dxa"/>
        <w:tblLook w:val="01E0" w:firstRow="1" w:lastRow="1" w:firstColumn="1" w:lastColumn="1" w:noHBand="0" w:noVBand="0"/>
      </w:tblPr>
      <w:tblGrid>
        <w:gridCol w:w="4925"/>
        <w:gridCol w:w="3805"/>
      </w:tblGrid>
      <w:tr w:rsidR="00C90735" w:rsidRPr="00403E47" w14:paraId="08D7FCCB" w14:textId="77777777" w:rsidTr="00316E2A">
        <w:tc>
          <w:tcPr>
            <w:tcW w:w="4925" w:type="dxa"/>
            <w:shd w:val="clear" w:color="auto" w:fill="auto"/>
          </w:tcPr>
          <w:p w14:paraId="680F36F3" w14:textId="2CD7170C" w:rsidR="00C90735" w:rsidRPr="00403E47" w:rsidRDefault="00C90735" w:rsidP="005A0D2D">
            <w:pPr>
              <w:suppressAutoHyphens/>
              <w:spacing w:after="120"/>
              <w:jc w:val="both"/>
              <w:rPr>
                <w:color w:val="000000"/>
                <w:sz w:val="22"/>
                <w:szCs w:val="22"/>
              </w:rPr>
            </w:pPr>
            <w:r w:rsidRPr="00403E47">
              <w:rPr>
                <w:color w:val="000000"/>
                <w:sz w:val="22"/>
                <w:szCs w:val="22"/>
              </w:rPr>
              <w:t>[</w:t>
            </w:r>
            <w:r w:rsidR="00E0292E">
              <w:rPr>
                <w:color w:val="000000"/>
                <w:sz w:val="22"/>
                <w:szCs w:val="22"/>
              </w:rPr>
              <w:t>_____</w:t>
            </w:r>
            <w:r w:rsidRPr="00403E47">
              <w:rPr>
                <w:color w:val="000000"/>
                <w:sz w:val="22"/>
                <w:szCs w:val="22"/>
              </w:rPr>
              <w:t>]</w:t>
            </w:r>
            <w:r w:rsidRPr="00403E47">
              <w:rPr>
                <w:color w:val="000000"/>
                <w:sz w:val="22"/>
                <w:szCs w:val="22"/>
              </w:rPr>
              <w:tab/>
            </w:r>
            <w:r w:rsidR="00E0292E">
              <w:rPr>
                <w:color w:val="000000"/>
                <w:sz w:val="22"/>
                <w:szCs w:val="22"/>
              </w:rPr>
              <w:t xml:space="preserve"> </w:t>
            </w:r>
            <w:proofErr w:type="spellStart"/>
            <w:r w:rsidR="005B2FDE">
              <w:rPr>
                <w:color w:val="000000"/>
                <w:sz w:val="22"/>
                <w:szCs w:val="22"/>
              </w:rPr>
              <w:t>Prueba</w:t>
            </w:r>
            <w:proofErr w:type="spellEnd"/>
            <w:r w:rsidRPr="00403E47">
              <w:rPr>
                <w:color w:val="000000"/>
                <w:sz w:val="22"/>
                <w:szCs w:val="22"/>
              </w:rPr>
              <w:t xml:space="preserve"> </w:t>
            </w:r>
            <w:r w:rsidR="00403E47" w:rsidRPr="00403E47">
              <w:rPr>
                <w:color w:val="000000"/>
                <w:sz w:val="22"/>
                <w:szCs w:val="22"/>
              </w:rPr>
              <w:t xml:space="preserve">A </w:t>
            </w:r>
            <w:r w:rsidRPr="00403E47">
              <w:rPr>
                <w:color w:val="000000"/>
                <w:sz w:val="22"/>
                <w:szCs w:val="22"/>
              </w:rPr>
              <w:t xml:space="preserve">- </w:t>
            </w:r>
            <w:r w:rsidR="005B2FDE" w:rsidRPr="00403E47">
              <w:rPr>
                <w:sz w:val="22"/>
                <w:szCs w:val="22"/>
                <w:lang w:val="es"/>
              </w:rPr>
              <w:t>Escritura de garantía especial</w:t>
            </w:r>
          </w:p>
        </w:tc>
        <w:tc>
          <w:tcPr>
            <w:tcW w:w="3805" w:type="dxa"/>
            <w:shd w:val="clear" w:color="auto" w:fill="auto"/>
          </w:tcPr>
          <w:p w14:paraId="2ABBFCA5" w14:textId="63A47AA6" w:rsidR="00C90735" w:rsidRPr="00403E47" w:rsidRDefault="00403E47" w:rsidP="005A0D2D">
            <w:pPr>
              <w:suppressAutoHyphens/>
              <w:spacing w:after="120"/>
              <w:jc w:val="both"/>
              <w:rPr>
                <w:sz w:val="22"/>
                <w:szCs w:val="22"/>
              </w:rPr>
            </w:pPr>
            <w:r w:rsidRPr="00403E47">
              <w:rPr>
                <w:color w:val="000000"/>
                <w:sz w:val="22"/>
                <w:szCs w:val="22"/>
              </w:rPr>
              <w:t>(</w:t>
            </w:r>
            <w:r w:rsidR="005B2FDE" w:rsidRPr="00403E47">
              <w:rPr>
                <w:color w:val="000000"/>
                <w:sz w:val="22"/>
                <w:szCs w:val="22"/>
                <w:lang w:val="es"/>
              </w:rPr>
              <w:t>Firmado por el vendedor al cierre</w:t>
            </w:r>
            <w:r w:rsidRPr="00403E47">
              <w:rPr>
                <w:color w:val="000000"/>
                <w:sz w:val="22"/>
                <w:szCs w:val="22"/>
              </w:rPr>
              <w:t>)</w:t>
            </w:r>
          </w:p>
        </w:tc>
      </w:tr>
      <w:tr w:rsidR="00C56285" w:rsidRPr="00403E47" w14:paraId="37D0B0CD" w14:textId="77777777" w:rsidTr="006769E8">
        <w:tc>
          <w:tcPr>
            <w:tcW w:w="4925" w:type="dxa"/>
            <w:shd w:val="clear" w:color="auto" w:fill="auto"/>
          </w:tcPr>
          <w:p w14:paraId="79C1D682" w14:textId="09BD3FCA" w:rsidR="00C56285" w:rsidRPr="00403E47" w:rsidRDefault="00C56285" w:rsidP="005A0D2D">
            <w:pPr>
              <w:keepLines/>
              <w:suppressAutoHyphens/>
              <w:spacing w:after="120"/>
              <w:jc w:val="both"/>
              <w:rPr>
                <w:sz w:val="22"/>
                <w:szCs w:val="22"/>
              </w:rPr>
            </w:pPr>
            <w:r w:rsidRPr="00403E47">
              <w:rPr>
                <w:color w:val="000000"/>
                <w:sz w:val="22"/>
                <w:szCs w:val="22"/>
              </w:rPr>
              <w:t>[___</w:t>
            </w:r>
            <w:r w:rsidR="00E0292E">
              <w:rPr>
                <w:color w:val="000000"/>
                <w:sz w:val="22"/>
                <w:szCs w:val="22"/>
              </w:rPr>
              <w:t>_</w:t>
            </w:r>
            <w:r w:rsidRPr="00403E47">
              <w:rPr>
                <w:color w:val="000000"/>
                <w:sz w:val="22"/>
                <w:szCs w:val="22"/>
              </w:rPr>
              <w:t>_]</w:t>
            </w:r>
            <w:r w:rsidRPr="00403E47">
              <w:rPr>
                <w:color w:val="000000"/>
                <w:sz w:val="22"/>
                <w:szCs w:val="22"/>
              </w:rPr>
              <w:tab/>
            </w:r>
            <w:r w:rsidR="00E0292E">
              <w:rPr>
                <w:color w:val="000000"/>
                <w:sz w:val="22"/>
                <w:szCs w:val="22"/>
              </w:rPr>
              <w:t xml:space="preserve"> </w:t>
            </w:r>
            <w:r w:rsidR="00206F68">
              <w:rPr>
                <w:sz w:val="22"/>
                <w:szCs w:val="22"/>
                <w:lang w:val="es"/>
              </w:rPr>
              <w:t>Anexo</w:t>
            </w:r>
            <w:r w:rsidR="005B2FDE">
              <w:rPr>
                <w:sz w:val="22"/>
                <w:szCs w:val="22"/>
                <w:lang w:val="es"/>
              </w:rPr>
              <w:t xml:space="preserve"> de Financiación de Terceros</w:t>
            </w:r>
            <w:r w:rsidRPr="00403E47">
              <w:rPr>
                <w:sz w:val="22"/>
                <w:szCs w:val="22"/>
              </w:rPr>
              <w:t xml:space="preserve">: </w:t>
            </w:r>
          </w:p>
        </w:tc>
        <w:tc>
          <w:tcPr>
            <w:tcW w:w="3805" w:type="dxa"/>
            <w:shd w:val="clear" w:color="auto" w:fill="auto"/>
          </w:tcPr>
          <w:p w14:paraId="267D8128" w14:textId="646B51CE" w:rsidR="00C56285" w:rsidRPr="00403E47" w:rsidRDefault="00C56285" w:rsidP="005A0D2D">
            <w:pPr>
              <w:keepLines/>
              <w:suppressAutoHyphens/>
              <w:spacing w:after="120"/>
              <w:jc w:val="both"/>
              <w:rPr>
                <w:sz w:val="22"/>
                <w:szCs w:val="22"/>
              </w:rPr>
            </w:pPr>
            <w:r w:rsidRPr="00403E47">
              <w:rPr>
                <w:sz w:val="22"/>
                <w:szCs w:val="22"/>
              </w:rPr>
              <w:t>(</w:t>
            </w:r>
            <w:r w:rsidR="005B2FDE" w:rsidRPr="00403E47">
              <w:rPr>
                <w:sz w:val="22"/>
                <w:szCs w:val="22"/>
                <w:lang w:val="es"/>
              </w:rPr>
              <w:t>Firmado por el Vendedor y el Comprador en el momento de la ejecución del Contrato</w:t>
            </w:r>
            <w:r w:rsidRPr="00403E47">
              <w:rPr>
                <w:sz w:val="22"/>
                <w:szCs w:val="22"/>
              </w:rPr>
              <w:t>)</w:t>
            </w:r>
          </w:p>
        </w:tc>
      </w:tr>
      <w:tr w:rsidR="00DD1137" w:rsidRPr="00403E47" w14:paraId="7ECE1AA4" w14:textId="77777777" w:rsidTr="00316E2A">
        <w:tc>
          <w:tcPr>
            <w:tcW w:w="4925" w:type="dxa"/>
            <w:shd w:val="clear" w:color="auto" w:fill="auto"/>
          </w:tcPr>
          <w:p w14:paraId="5326D7A8" w14:textId="068D2FF1" w:rsidR="00C56285" w:rsidRPr="00403E47" w:rsidRDefault="00DD1137" w:rsidP="005A0D2D">
            <w:pPr>
              <w:suppressAutoHyphens/>
              <w:spacing w:after="120"/>
              <w:jc w:val="both"/>
              <w:rPr>
                <w:sz w:val="22"/>
                <w:szCs w:val="22"/>
              </w:rPr>
            </w:pPr>
            <w:r w:rsidRPr="00403E47">
              <w:rPr>
                <w:color w:val="000000"/>
                <w:sz w:val="22"/>
                <w:szCs w:val="22"/>
              </w:rPr>
              <w:t>[</w:t>
            </w:r>
            <w:r w:rsidR="00C34D93" w:rsidRPr="00403E47">
              <w:rPr>
                <w:color w:val="000000"/>
                <w:sz w:val="22"/>
                <w:szCs w:val="22"/>
              </w:rPr>
              <w:t>____</w:t>
            </w:r>
            <w:r w:rsidR="00E0292E">
              <w:rPr>
                <w:color w:val="000000"/>
                <w:sz w:val="22"/>
                <w:szCs w:val="22"/>
              </w:rPr>
              <w:t>_</w:t>
            </w:r>
            <w:r w:rsidRPr="00403E47">
              <w:rPr>
                <w:color w:val="000000"/>
                <w:sz w:val="22"/>
                <w:szCs w:val="22"/>
              </w:rPr>
              <w:t>]</w:t>
            </w:r>
            <w:r w:rsidRPr="00403E47">
              <w:rPr>
                <w:color w:val="000000"/>
                <w:sz w:val="22"/>
                <w:szCs w:val="22"/>
              </w:rPr>
              <w:tab/>
            </w:r>
            <w:r w:rsidR="00E0292E">
              <w:rPr>
                <w:color w:val="000000"/>
                <w:sz w:val="22"/>
                <w:szCs w:val="22"/>
              </w:rPr>
              <w:t xml:space="preserve"> </w:t>
            </w:r>
            <w:r w:rsidR="00206F68">
              <w:rPr>
                <w:color w:val="000000"/>
                <w:sz w:val="22"/>
                <w:szCs w:val="22"/>
                <w:lang w:val="es"/>
              </w:rPr>
              <w:t>Anexo</w:t>
            </w:r>
            <w:r w:rsidR="005B2FDE" w:rsidRPr="00403E47">
              <w:rPr>
                <w:color w:val="000000"/>
                <w:sz w:val="22"/>
                <w:szCs w:val="22"/>
                <w:lang w:val="es"/>
              </w:rPr>
              <w:t xml:space="preserve"> al Contrato de Venta de Lote</w:t>
            </w:r>
          </w:p>
        </w:tc>
        <w:tc>
          <w:tcPr>
            <w:tcW w:w="3805" w:type="dxa"/>
            <w:shd w:val="clear" w:color="auto" w:fill="auto"/>
          </w:tcPr>
          <w:p w14:paraId="142C33DB" w14:textId="1DE1FD29" w:rsidR="00DD1137" w:rsidRPr="00403E47" w:rsidRDefault="00DA0282" w:rsidP="005A0D2D">
            <w:pPr>
              <w:suppressAutoHyphens/>
              <w:spacing w:after="120"/>
              <w:jc w:val="both"/>
              <w:rPr>
                <w:sz w:val="22"/>
                <w:szCs w:val="22"/>
              </w:rPr>
            </w:pPr>
            <w:r w:rsidRPr="00403E47">
              <w:rPr>
                <w:sz w:val="22"/>
                <w:szCs w:val="22"/>
              </w:rPr>
              <w:t>(</w:t>
            </w:r>
            <w:r w:rsidR="005B2FDE" w:rsidRPr="00403E47">
              <w:rPr>
                <w:sz w:val="22"/>
                <w:szCs w:val="22"/>
                <w:lang w:val="es"/>
              </w:rPr>
              <w:t>Firmado por el Vendedor y el Comprador en el momento de la ejecución del Contrato</w:t>
            </w:r>
            <w:r w:rsidRPr="00403E47">
              <w:rPr>
                <w:sz w:val="22"/>
                <w:szCs w:val="22"/>
              </w:rPr>
              <w:t>)</w:t>
            </w:r>
          </w:p>
        </w:tc>
      </w:tr>
      <w:tr w:rsidR="00316E2A" w:rsidRPr="00403E47" w14:paraId="43AD5474" w14:textId="77777777" w:rsidTr="00316E2A">
        <w:tc>
          <w:tcPr>
            <w:tcW w:w="4925" w:type="dxa"/>
            <w:shd w:val="clear" w:color="auto" w:fill="auto"/>
          </w:tcPr>
          <w:p w14:paraId="78DE80FF" w14:textId="7E545834" w:rsidR="00316E2A" w:rsidRPr="00403E47" w:rsidRDefault="00316E2A" w:rsidP="005A0D2D">
            <w:pPr>
              <w:keepLines/>
              <w:suppressAutoHyphens/>
              <w:spacing w:after="120"/>
              <w:jc w:val="both"/>
              <w:rPr>
                <w:sz w:val="22"/>
                <w:szCs w:val="22"/>
              </w:rPr>
            </w:pPr>
            <w:r w:rsidRPr="00403E47">
              <w:rPr>
                <w:color w:val="000000"/>
                <w:sz w:val="22"/>
                <w:szCs w:val="22"/>
              </w:rPr>
              <w:t>[____</w:t>
            </w:r>
            <w:r w:rsidR="00E0292E">
              <w:rPr>
                <w:color w:val="000000"/>
                <w:sz w:val="22"/>
                <w:szCs w:val="22"/>
              </w:rPr>
              <w:t>_</w:t>
            </w:r>
            <w:r w:rsidRPr="00403E47">
              <w:rPr>
                <w:color w:val="000000"/>
                <w:sz w:val="22"/>
                <w:szCs w:val="22"/>
              </w:rPr>
              <w:t>]</w:t>
            </w:r>
            <w:r w:rsidRPr="00403E47">
              <w:rPr>
                <w:color w:val="000000"/>
                <w:sz w:val="22"/>
                <w:szCs w:val="22"/>
              </w:rPr>
              <w:tab/>
            </w:r>
            <w:r w:rsidR="00E0292E">
              <w:rPr>
                <w:color w:val="000000"/>
                <w:sz w:val="22"/>
                <w:szCs w:val="22"/>
              </w:rPr>
              <w:t xml:space="preserve"> </w:t>
            </w:r>
            <w:r w:rsidR="005B2FDE" w:rsidRPr="00403E47">
              <w:rPr>
                <w:sz w:val="22"/>
                <w:szCs w:val="22"/>
                <w:lang w:val="es"/>
              </w:rPr>
              <w:t>Otro</w:t>
            </w:r>
            <w:r w:rsidRPr="00403E47">
              <w:rPr>
                <w:sz w:val="22"/>
                <w:szCs w:val="22"/>
              </w:rPr>
              <w:t>: ______________________________</w:t>
            </w:r>
          </w:p>
        </w:tc>
        <w:tc>
          <w:tcPr>
            <w:tcW w:w="3805" w:type="dxa"/>
            <w:shd w:val="clear" w:color="auto" w:fill="auto"/>
          </w:tcPr>
          <w:p w14:paraId="0B07C215" w14:textId="76C3E97C" w:rsidR="00316E2A" w:rsidRPr="00403E47" w:rsidRDefault="00316E2A" w:rsidP="005A0D2D">
            <w:pPr>
              <w:keepLines/>
              <w:suppressAutoHyphens/>
              <w:spacing w:after="120"/>
              <w:jc w:val="both"/>
              <w:rPr>
                <w:sz w:val="22"/>
                <w:szCs w:val="22"/>
              </w:rPr>
            </w:pPr>
            <w:r w:rsidRPr="00403E47">
              <w:rPr>
                <w:sz w:val="22"/>
                <w:szCs w:val="22"/>
              </w:rPr>
              <w:t>(</w:t>
            </w:r>
            <w:r w:rsidR="005B2FDE" w:rsidRPr="00403E47">
              <w:rPr>
                <w:sz w:val="22"/>
                <w:szCs w:val="22"/>
                <w:lang w:val="es"/>
              </w:rPr>
              <w:t>Firmado por el Vendedor y el Comprador en el momento de la ejecución del Contrato</w:t>
            </w:r>
            <w:r w:rsidRPr="00403E47">
              <w:rPr>
                <w:sz w:val="22"/>
                <w:szCs w:val="22"/>
              </w:rPr>
              <w:t>)</w:t>
            </w:r>
          </w:p>
        </w:tc>
      </w:tr>
    </w:tbl>
    <w:p w14:paraId="65CE37E3" w14:textId="77777777" w:rsidR="004E2CA1" w:rsidRPr="00403E47" w:rsidRDefault="004E2CA1" w:rsidP="00F85325">
      <w:pPr>
        <w:jc w:val="both"/>
        <w:rPr>
          <w:b/>
          <w:sz w:val="22"/>
          <w:szCs w:val="22"/>
        </w:rPr>
      </w:pPr>
    </w:p>
    <w:p w14:paraId="57C0B8D0" w14:textId="656D35A6" w:rsidR="002E6D91" w:rsidRDefault="00C964A5" w:rsidP="005A0D2D">
      <w:pPr>
        <w:jc w:val="center"/>
        <w:rPr>
          <w:bCs/>
          <w:i/>
          <w:sz w:val="22"/>
          <w:szCs w:val="22"/>
        </w:rPr>
      </w:pPr>
      <w:r w:rsidRPr="00403E47">
        <w:rPr>
          <w:bCs/>
          <w:i/>
          <w:sz w:val="22"/>
          <w:szCs w:val="22"/>
        </w:rPr>
        <w:t>[</w:t>
      </w:r>
      <w:r w:rsidR="005B2FDE" w:rsidRPr="00403E47">
        <w:rPr>
          <w:bCs/>
          <w:i/>
          <w:sz w:val="22"/>
          <w:szCs w:val="22"/>
          <w:lang w:val="es"/>
        </w:rPr>
        <w:t>FIRMAS EN LAS SIGUIENTES PÁGINAS</w:t>
      </w:r>
      <w:r w:rsidRPr="00403E47">
        <w:rPr>
          <w:bCs/>
          <w:i/>
          <w:sz w:val="22"/>
          <w:szCs w:val="22"/>
        </w:rPr>
        <w:t>]</w:t>
      </w:r>
      <w:r w:rsidR="002E6D91">
        <w:rPr>
          <w:bCs/>
          <w:i/>
          <w:sz w:val="22"/>
          <w:szCs w:val="22"/>
        </w:rPr>
        <w:br w:type="page"/>
      </w:r>
    </w:p>
    <w:p w14:paraId="177EFAB4" w14:textId="1ADFECCC" w:rsidR="0080139A" w:rsidRPr="009C7678" w:rsidRDefault="00CE5DE5" w:rsidP="0080139A">
      <w:pPr>
        <w:jc w:val="center"/>
        <w:rPr>
          <w:bCs/>
          <w:i/>
          <w:sz w:val="22"/>
          <w:szCs w:val="22"/>
        </w:rPr>
      </w:pPr>
      <w:r w:rsidRPr="009C7678">
        <w:rPr>
          <w:bCs/>
          <w:i/>
          <w:sz w:val="22"/>
          <w:szCs w:val="22"/>
        </w:rPr>
        <w:lastRenderedPageBreak/>
        <w:t>[</w:t>
      </w:r>
      <w:r w:rsidR="009C7678" w:rsidRPr="009C7678">
        <w:rPr>
          <w:bCs/>
          <w:i/>
          <w:sz w:val="22"/>
          <w:szCs w:val="22"/>
          <w:lang w:val="es"/>
        </w:rPr>
        <w:t>PÁGINA DE EJECUCIÓN DEL VENDEDOR AL CONTRATO DE VENTA DE LOTES</w:t>
      </w:r>
      <w:r w:rsidR="009C7678" w:rsidRPr="009C7678">
        <w:rPr>
          <w:i/>
          <w:sz w:val="22"/>
          <w:szCs w:val="22"/>
          <w:lang w:val="es"/>
        </w:rPr>
        <w:t xml:space="preserve"> EL </w:t>
      </w:r>
      <w:r w:rsidR="009C7678" w:rsidRPr="009C7678">
        <w:rPr>
          <w:bCs/>
          <w:i/>
          <w:sz w:val="22"/>
          <w:szCs w:val="22"/>
          <w:lang w:val="es"/>
        </w:rPr>
        <w:t xml:space="preserve">DORADO </w:t>
      </w:r>
      <w:r w:rsidRPr="009C7678">
        <w:rPr>
          <w:bCs/>
          <w:i/>
          <w:sz w:val="22"/>
          <w:szCs w:val="22"/>
        </w:rPr>
        <w:t>]</w:t>
      </w:r>
    </w:p>
    <w:p w14:paraId="7D647785" w14:textId="77777777" w:rsidR="00CE5DE5" w:rsidRPr="005844F4" w:rsidRDefault="00CE5DE5" w:rsidP="0080139A">
      <w:pPr>
        <w:jc w:val="center"/>
        <w:rPr>
          <w:bCs/>
          <w:i/>
          <w:sz w:val="22"/>
          <w:szCs w:val="22"/>
        </w:rPr>
      </w:pPr>
    </w:p>
    <w:p w14:paraId="124A28FF" w14:textId="77777777" w:rsidR="00CE5DE5" w:rsidRPr="005844F4" w:rsidRDefault="00CE5DE5" w:rsidP="0080139A">
      <w:pPr>
        <w:jc w:val="center"/>
        <w:rPr>
          <w:bCs/>
          <w:i/>
          <w:sz w:val="22"/>
          <w:szCs w:val="22"/>
        </w:rPr>
      </w:pPr>
    </w:p>
    <w:p w14:paraId="421385E5" w14:textId="33A9EEF9" w:rsidR="00944690" w:rsidRPr="005844F4" w:rsidRDefault="009C7678" w:rsidP="00073750">
      <w:pPr>
        <w:jc w:val="both"/>
        <w:rPr>
          <w:b/>
          <w:sz w:val="22"/>
          <w:szCs w:val="22"/>
        </w:rPr>
      </w:pPr>
      <w:r w:rsidRPr="005844F4">
        <w:rPr>
          <w:b/>
          <w:bCs/>
          <w:sz w:val="22"/>
          <w:szCs w:val="22"/>
          <w:u w:val="single"/>
          <w:lang w:val="es"/>
        </w:rPr>
        <w:t>VENDEDOR</w:t>
      </w:r>
      <w:r w:rsidR="0080139A" w:rsidRPr="005844F4">
        <w:rPr>
          <w:b/>
          <w:bCs/>
          <w:sz w:val="22"/>
          <w:szCs w:val="22"/>
        </w:rPr>
        <w:t>:</w:t>
      </w:r>
    </w:p>
    <w:p w14:paraId="02047212" w14:textId="77777777" w:rsidR="00637C90" w:rsidRPr="005844F4" w:rsidRDefault="00E652EA" w:rsidP="00572592">
      <w:pPr>
        <w:keepNext/>
        <w:keepLines/>
        <w:jc w:val="both"/>
        <w:rPr>
          <w:sz w:val="22"/>
          <w:szCs w:val="22"/>
        </w:rPr>
      </w:pPr>
      <w:bookmarkStart w:id="1" w:name="_Hlk880202"/>
      <w:r w:rsidRPr="005844F4">
        <w:rPr>
          <w:b/>
          <w:bCs/>
          <w:sz w:val="22"/>
          <w:szCs w:val="22"/>
        </w:rPr>
        <w:t xml:space="preserve"> </w:t>
      </w:r>
    </w:p>
    <w:bookmarkEnd w:id="1"/>
    <w:p w14:paraId="7F98C1C6" w14:textId="0596F2BC" w:rsidR="009E3E00" w:rsidRPr="005844F4" w:rsidRDefault="00572592" w:rsidP="00572592">
      <w:pPr>
        <w:adjustRightInd/>
        <w:spacing w:line="276" w:lineRule="auto"/>
        <w:rPr>
          <w:sz w:val="22"/>
          <w:szCs w:val="22"/>
        </w:rPr>
      </w:pPr>
      <w:r>
        <w:rPr>
          <w:sz w:val="22"/>
          <w:szCs w:val="22"/>
        </w:rPr>
        <w:t>BEVLAURENT LLC,</w:t>
      </w:r>
    </w:p>
    <w:p w14:paraId="224ED3B4" w14:textId="0FAE453C" w:rsidR="00E652EA" w:rsidRPr="005844F4" w:rsidRDefault="009C7678" w:rsidP="00572592">
      <w:pPr>
        <w:adjustRightInd/>
        <w:spacing w:line="276" w:lineRule="auto"/>
        <w:rPr>
          <w:sz w:val="22"/>
          <w:szCs w:val="22"/>
        </w:rPr>
      </w:pPr>
      <w:r>
        <w:rPr>
          <w:sz w:val="22"/>
          <w:szCs w:val="22"/>
          <w:lang w:val="es"/>
        </w:rPr>
        <w:t>U</w:t>
      </w:r>
      <w:r w:rsidRPr="005844F4">
        <w:rPr>
          <w:sz w:val="22"/>
          <w:szCs w:val="22"/>
          <w:lang w:val="es"/>
        </w:rPr>
        <w:t xml:space="preserve">na </w:t>
      </w:r>
      <w:r>
        <w:rPr>
          <w:sz w:val="22"/>
          <w:szCs w:val="22"/>
          <w:lang w:val="es"/>
        </w:rPr>
        <w:t>C</w:t>
      </w:r>
      <w:r w:rsidRPr="005844F4">
        <w:rPr>
          <w:sz w:val="22"/>
          <w:szCs w:val="22"/>
          <w:lang w:val="es"/>
        </w:rPr>
        <w:t xml:space="preserve">ompañía de </w:t>
      </w:r>
      <w:r>
        <w:rPr>
          <w:sz w:val="22"/>
          <w:szCs w:val="22"/>
          <w:lang w:val="es"/>
        </w:rPr>
        <w:t>R</w:t>
      </w:r>
      <w:r w:rsidRPr="005844F4">
        <w:rPr>
          <w:sz w:val="22"/>
          <w:szCs w:val="22"/>
          <w:lang w:val="es"/>
        </w:rPr>
        <w:t xml:space="preserve">esponsabilidad </w:t>
      </w:r>
      <w:r>
        <w:rPr>
          <w:sz w:val="22"/>
          <w:szCs w:val="22"/>
          <w:lang w:val="es"/>
        </w:rPr>
        <w:t>L</w:t>
      </w:r>
      <w:r w:rsidRPr="005844F4">
        <w:rPr>
          <w:sz w:val="22"/>
          <w:szCs w:val="22"/>
          <w:lang w:val="es"/>
        </w:rPr>
        <w:t>imitada de Texas</w:t>
      </w:r>
    </w:p>
    <w:p w14:paraId="451C53DE" w14:textId="77777777" w:rsidR="009E3E00" w:rsidRPr="005844F4" w:rsidRDefault="009E3E00" w:rsidP="005B35B5">
      <w:pPr>
        <w:tabs>
          <w:tab w:val="left" w:pos="1452"/>
          <w:tab w:val="left" w:pos="5042"/>
        </w:tabs>
        <w:adjustRightInd/>
        <w:spacing w:line="276" w:lineRule="auto"/>
        <w:rPr>
          <w:sz w:val="22"/>
          <w:szCs w:val="22"/>
        </w:rPr>
      </w:pPr>
    </w:p>
    <w:p w14:paraId="4A11B843" w14:textId="77777777" w:rsidR="005844F4" w:rsidRPr="005844F4" w:rsidRDefault="005844F4" w:rsidP="005844F4">
      <w:pPr>
        <w:keepNext/>
        <w:keepLines/>
        <w:jc w:val="both"/>
        <w:rPr>
          <w:sz w:val="22"/>
          <w:szCs w:val="22"/>
        </w:rPr>
      </w:pPr>
    </w:p>
    <w:p w14:paraId="5F8A8506" w14:textId="51613DB4" w:rsidR="005844F4" w:rsidRPr="005844F4" w:rsidRDefault="00FE55DA" w:rsidP="005A0D2D">
      <w:pPr>
        <w:keepNext/>
        <w:keepLines/>
        <w:tabs>
          <w:tab w:val="left" w:pos="720"/>
          <w:tab w:val="left" w:pos="4320"/>
        </w:tabs>
        <w:jc w:val="both"/>
        <w:rPr>
          <w:sz w:val="22"/>
          <w:szCs w:val="22"/>
        </w:rPr>
      </w:pPr>
      <w:r>
        <w:rPr>
          <w:sz w:val="22"/>
          <w:szCs w:val="22"/>
        </w:rPr>
        <w:t>Por</w:t>
      </w:r>
      <w:r w:rsidR="005844F4" w:rsidRPr="005844F4">
        <w:rPr>
          <w:sz w:val="22"/>
          <w:szCs w:val="22"/>
        </w:rPr>
        <w:t>:</w:t>
      </w:r>
      <w:r w:rsidR="005844F4" w:rsidRPr="005844F4">
        <w:rPr>
          <w:sz w:val="22"/>
          <w:szCs w:val="22"/>
        </w:rPr>
        <w:tab/>
      </w:r>
      <w:r w:rsidR="005A0D2D" w:rsidRPr="005A0D2D">
        <w:rPr>
          <w:sz w:val="22"/>
          <w:szCs w:val="22"/>
          <w:u w:val="single"/>
        </w:rPr>
        <w:tab/>
      </w:r>
    </w:p>
    <w:p w14:paraId="601E282B" w14:textId="5959116E" w:rsidR="005844F4" w:rsidRPr="005844F4" w:rsidRDefault="005844F4" w:rsidP="005844F4">
      <w:pPr>
        <w:keepNext/>
        <w:keepLines/>
        <w:ind w:firstLine="720"/>
        <w:jc w:val="both"/>
        <w:rPr>
          <w:sz w:val="22"/>
          <w:szCs w:val="22"/>
        </w:rPr>
      </w:pPr>
      <w:r w:rsidRPr="005844F4">
        <w:rPr>
          <w:sz w:val="22"/>
          <w:szCs w:val="22"/>
        </w:rPr>
        <w:t xml:space="preserve">William </w:t>
      </w:r>
      <w:r w:rsidR="00572592">
        <w:rPr>
          <w:sz w:val="22"/>
          <w:szCs w:val="22"/>
        </w:rPr>
        <w:t>Beveridge</w:t>
      </w:r>
      <w:r w:rsidRPr="005844F4">
        <w:rPr>
          <w:sz w:val="22"/>
          <w:szCs w:val="22"/>
        </w:rPr>
        <w:t xml:space="preserve">, </w:t>
      </w:r>
      <w:r w:rsidR="00FE55DA">
        <w:rPr>
          <w:sz w:val="22"/>
          <w:szCs w:val="22"/>
          <w:lang w:val="es"/>
        </w:rPr>
        <w:t>Miembro</w:t>
      </w:r>
    </w:p>
    <w:p w14:paraId="180A7472" w14:textId="77777777" w:rsidR="00572592" w:rsidRPr="005844F4" w:rsidRDefault="00572592" w:rsidP="00572592">
      <w:pPr>
        <w:tabs>
          <w:tab w:val="left" w:pos="1452"/>
          <w:tab w:val="left" w:pos="5042"/>
        </w:tabs>
        <w:adjustRightInd/>
        <w:spacing w:line="276" w:lineRule="auto"/>
        <w:rPr>
          <w:sz w:val="22"/>
          <w:szCs w:val="22"/>
        </w:rPr>
      </w:pPr>
    </w:p>
    <w:p w14:paraId="6421EE29" w14:textId="77777777" w:rsidR="00572592" w:rsidRPr="005844F4" w:rsidRDefault="00572592" w:rsidP="00572592">
      <w:pPr>
        <w:keepNext/>
        <w:keepLines/>
        <w:jc w:val="both"/>
        <w:rPr>
          <w:sz w:val="22"/>
          <w:szCs w:val="22"/>
        </w:rPr>
      </w:pPr>
    </w:p>
    <w:p w14:paraId="04BA964E" w14:textId="7C6D3717" w:rsidR="00572592" w:rsidRPr="005844F4" w:rsidRDefault="00FE55DA" w:rsidP="005A0D2D">
      <w:pPr>
        <w:keepNext/>
        <w:keepLines/>
        <w:tabs>
          <w:tab w:val="left" w:pos="720"/>
          <w:tab w:val="left" w:pos="4320"/>
        </w:tabs>
        <w:jc w:val="both"/>
        <w:rPr>
          <w:sz w:val="22"/>
          <w:szCs w:val="22"/>
        </w:rPr>
      </w:pPr>
      <w:r>
        <w:rPr>
          <w:sz w:val="22"/>
          <w:szCs w:val="22"/>
        </w:rPr>
        <w:t>Por</w:t>
      </w:r>
      <w:r w:rsidR="005A0D2D" w:rsidRPr="005844F4">
        <w:rPr>
          <w:sz w:val="22"/>
          <w:szCs w:val="22"/>
        </w:rPr>
        <w:t>:</w:t>
      </w:r>
      <w:r w:rsidR="005A0D2D" w:rsidRPr="005844F4">
        <w:rPr>
          <w:sz w:val="22"/>
          <w:szCs w:val="22"/>
        </w:rPr>
        <w:tab/>
      </w:r>
      <w:r w:rsidR="005A0D2D" w:rsidRPr="005A0D2D">
        <w:rPr>
          <w:sz w:val="22"/>
          <w:szCs w:val="22"/>
          <w:u w:val="single"/>
        </w:rPr>
        <w:tab/>
      </w:r>
    </w:p>
    <w:p w14:paraId="7FF7F686" w14:textId="48ECDEFD" w:rsidR="009E3E00" w:rsidRDefault="00572592" w:rsidP="00572592">
      <w:pPr>
        <w:adjustRightInd/>
        <w:spacing w:line="276" w:lineRule="auto"/>
        <w:ind w:firstLine="720"/>
        <w:rPr>
          <w:sz w:val="22"/>
          <w:szCs w:val="22"/>
        </w:rPr>
      </w:pPr>
      <w:r>
        <w:rPr>
          <w:sz w:val="22"/>
          <w:szCs w:val="22"/>
        </w:rPr>
        <w:t>Jason Laurent</w:t>
      </w:r>
      <w:r w:rsidRPr="005844F4">
        <w:rPr>
          <w:sz w:val="22"/>
          <w:szCs w:val="22"/>
        </w:rPr>
        <w:t xml:space="preserve">, </w:t>
      </w:r>
      <w:r w:rsidR="00FE55DA">
        <w:rPr>
          <w:sz w:val="22"/>
          <w:szCs w:val="22"/>
          <w:lang w:val="es"/>
        </w:rPr>
        <w:t>Miembro</w:t>
      </w:r>
    </w:p>
    <w:p w14:paraId="66B96B03" w14:textId="2033B320" w:rsidR="009E3E00" w:rsidRDefault="009E3E00" w:rsidP="005B35B5">
      <w:pPr>
        <w:tabs>
          <w:tab w:val="left" w:pos="1452"/>
          <w:tab w:val="left" w:pos="5042"/>
        </w:tabs>
        <w:adjustRightInd/>
        <w:spacing w:line="276" w:lineRule="auto"/>
        <w:rPr>
          <w:sz w:val="22"/>
          <w:szCs w:val="22"/>
        </w:rPr>
      </w:pPr>
    </w:p>
    <w:p w14:paraId="7A6B8FFD" w14:textId="77777777" w:rsidR="00572592" w:rsidRDefault="00572592" w:rsidP="005B35B5">
      <w:pPr>
        <w:tabs>
          <w:tab w:val="left" w:pos="1452"/>
          <w:tab w:val="left" w:pos="5042"/>
        </w:tabs>
        <w:adjustRightInd/>
        <w:spacing w:line="276" w:lineRule="auto"/>
        <w:rPr>
          <w:sz w:val="22"/>
          <w:szCs w:val="22"/>
        </w:rPr>
      </w:pPr>
    </w:p>
    <w:p w14:paraId="724B4780" w14:textId="00EB4AB9" w:rsidR="003274B3" w:rsidRDefault="00FE55DA" w:rsidP="005B35B5">
      <w:pPr>
        <w:tabs>
          <w:tab w:val="left" w:pos="1452"/>
          <w:tab w:val="left" w:pos="5042"/>
        </w:tabs>
        <w:adjustRightInd/>
        <w:spacing w:line="276" w:lineRule="auto"/>
        <w:rPr>
          <w:sz w:val="22"/>
          <w:szCs w:val="22"/>
        </w:rPr>
      </w:pPr>
      <w:r w:rsidRPr="00637C90">
        <w:rPr>
          <w:sz w:val="22"/>
          <w:szCs w:val="22"/>
          <w:lang w:val="es"/>
        </w:rPr>
        <w:t>Dirección</w:t>
      </w:r>
      <w:r>
        <w:rPr>
          <w:sz w:val="22"/>
          <w:szCs w:val="22"/>
          <w:lang w:val="es"/>
        </w:rPr>
        <w:t xml:space="preserve"> con fines de notificación</w:t>
      </w:r>
      <w:r w:rsidR="005B35B5" w:rsidRPr="00637C90">
        <w:rPr>
          <w:sz w:val="22"/>
          <w:szCs w:val="22"/>
        </w:rPr>
        <w:t>:</w:t>
      </w:r>
    </w:p>
    <w:p w14:paraId="4D02EB8A" w14:textId="77777777" w:rsidR="00E652EA" w:rsidRDefault="00E652EA" w:rsidP="00572592">
      <w:pPr>
        <w:tabs>
          <w:tab w:val="left" w:pos="1440"/>
        </w:tabs>
        <w:adjustRightInd/>
        <w:spacing w:line="276" w:lineRule="auto"/>
        <w:rPr>
          <w:sz w:val="22"/>
          <w:szCs w:val="22"/>
        </w:rPr>
      </w:pPr>
    </w:p>
    <w:p w14:paraId="0412F8A9" w14:textId="44A76E6F" w:rsidR="00637C90" w:rsidRDefault="005B35B5" w:rsidP="00572592">
      <w:pPr>
        <w:tabs>
          <w:tab w:val="left" w:pos="1440"/>
        </w:tabs>
        <w:adjustRightInd/>
        <w:rPr>
          <w:sz w:val="22"/>
          <w:szCs w:val="22"/>
        </w:rPr>
      </w:pPr>
      <w:r w:rsidRPr="00637C90">
        <w:rPr>
          <w:sz w:val="22"/>
          <w:szCs w:val="22"/>
        </w:rPr>
        <w:tab/>
      </w:r>
      <w:r w:rsidR="00572592">
        <w:rPr>
          <w:sz w:val="22"/>
          <w:szCs w:val="22"/>
        </w:rPr>
        <w:t>P.O. Box 393</w:t>
      </w:r>
    </w:p>
    <w:p w14:paraId="56E25993" w14:textId="5062CEC1" w:rsidR="00637C90" w:rsidRPr="00637C90" w:rsidRDefault="00637C90" w:rsidP="00572592">
      <w:pPr>
        <w:tabs>
          <w:tab w:val="left" w:pos="1440"/>
        </w:tabs>
        <w:adjustRightInd/>
        <w:rPr>
          <w:sz w:val="22"/>
          <w:szCs w:val="22"/>
        </w:rPr>
      </w:pPr>
      <w:r w:rsidRPr="00637C90">
        <w:rPr>
          <w:sz w:val="22"/>
          <w:szCs w:val="22"/>
        </w:rPr>
        <w:tab/>
      </w:r>
      <w:r w:rsidR="00572592">
        <w:rPr>
          <w:sz w:val="22"/>
          <w:szCs w:val="22"/>
        </w:rPr>
        <w:t>Cedar Park</w:t>
      </w:r>
      <w:r w:rsidR="00B565D9">
        <w:rPr>
          <w:sz w:val="22"/>
          <w:szCs w:val="22"/>
        </w:rPr>
        <w:t xml:space="preserve">, Texas </w:t>
      </w:r>
      <w:r w:rsidR="00572592">
        <w:rPr>
          <w:sz w:val="22"/>
          <w:szCs w:val="22"/>
        </w:rPr>
        <w:t>78630</w:t>
      </w:r>
    </w:p>
    <w:p w14:paraId="44933651" w14:textId="77777777" w:rsidR="00A31124" w:rsidRPr="00637C90" w:rsidRDefault="00A31124" w:rsidP="00572592">
      <w:pPr>
        <w:tabs>
          <w:tab w:val="left" w:pos="1440"/>
          <w:tab w:val="left" w:pos="1530"/>
        </w:tabs>
        <w:adjustRightInd/>
        <w:rPr>
          <w:sz w:val="22"/>
          <w:szCs w:val="22"/>
        </w:rPr>
      </w:pPr>
    </w:p>
    <w:p w14:paraId="78FE5371" w14:textId="2C598096" w:rsidR="00637C90" w:rsidRDefault="00FE55DA" w:rsidP="002C10CB">
      <w:pPr>
        <w:keepNext/>
        <w:keepLines/>
        <w:tabs>
          <w:tab w:val="left" w:pos="1440"/>
          <w:tab w:val="left" w:pos="2565"/>
          <w:tab w:val="left" w:pos="4320"/>
        </w:tabs>
        <w:jc w:val="both"/>
        <w:rPr>
          <w:sz w:val="22"/>
          <w:szCs w:val="22"/>
        </w:rPr>
      </w:pPr>
      <w:r w:rsidRPr="00403E47">
        <w:rPr>
          <w:sz w:val="22"/>
          <w:szCs w:val="22"/>
          <w:lang w:val="es"/>
        </w:rPr>
        <w:t>Correo electrónico</w:t>
      </w:r>
      <w:r w:rsidR="00637C90" w:rsidRPr="00403E47">
        <w:rPr>
          <w:sz w:val="22"/>
          <w:szCs w:val="22"/>
        </w:rPr>
        <w:t>:</w:t>
      </w:r>
      <w:r w:rsidR="00CF34A3" w:rsidRPr="00403E47">
        <w:rPr>
          <w:sz w:val="22"/>
          <w:szCs w:val="22"/>
        </w:rPr>
        <w:tab/>
      </w:r>
      <w:hyperlink r:id="rId8" w:history="1">
        <w:r w:rsidR="002C10CB" w:rsidRPr="008C0FDA">
          <w:rPr>
            <w:rStyle w:val="Hyperlink"/>
            <w:sz w:val="22"/>
            <w:szCs w:val="22"/>
          </w:rPr>
          <w:t>jlaurent@innotech-construction.com</w:t>
        </w:r>
      </w:hyperlink>
      <w:r w:rsidR="002C10CB">
        <w:rPr>
          <w:sz w:val="22"/>
          <w:szCs w:val="22"/>
        </w:rPr>
        <w:t xml:space="preserve">; </w:t>
      </w:r>
      <w:hyperlink r:id="rId9" w:history="1">
        <w:r w:rsidR="002C10CB" w:rsidRPr="008C0FDA">
          <w:rPr>
            <w:rStyle w:val="Hyperlink"/>
            <w:sz w:val="22"/>
            <w:szCs w:val="22"/>
          </w:rPr>
          <w:t>wbev99@gmail.com</w:t>
        </w:r>
      </w:hyperlink>
      <w:r w:rsidR="002C10CB">
        <w:rPr>
          <w:sz w:val="22"/>
          <w:szCs w:val="22"/>
        </w:rPr>
        <w:t xml:space="preserve"> </w:t>
      </w:r>
    </w:p>
    <w:p w14:paraId="2E199465" w14:textId="77777777" w:rsidR="002C10CB" w:rsidRDefault="002C10CB" w:rsidP="002C10CB">
      <w:pPr>
        <w:keepNext/>
        <w:keepLines/>
        <w:tabs>
          <w:tab w:val="left" w:pos="1440"/>
          <w:tab w:val="left" w:pos="2565"/>
          <w:tab w:val="left" w:pos="4320"/>
        </w:tabs>
        <w:jc w:val="both"/>
        <w:rPr>
          <w:sz w:val="22"/>
          <w:szCs w:val="22"/>
        </w:rPr>
      </w:pPr>
    </w:p>
    <w:p w14:paraId="4FD40B03" w14:textId="262D3BE4" w:rsidR="00637C90" w:rsidRPr="00403E47" w:rsidRDefault="00FE55DA" w:rsidP="00572592">
      <w:pPr>
        <w:keepNext/>
        <w:keepLines/>
        <w:tabs>
          <w:tab w:val="left" w:pos="1440"/>
          <w:tab w:val="left" w:pos="4320"/>
        </w:tabs>
        <w:jc w:val="both"/>
        <w:rPr>
          <w:sz w:val="22"/>
          <w:szCs w:val="22"/>
        </w:rPr>
      </w:pPr>
      <w:r w:rsidRPr="00403E47">
        <w:rPr>
          <w:sz w:val="22"/>
          <w:szCs w:val="22"/>
          <w:lang w:val="es"/>
        </w:rPr>
        <w:t>Fecha</w:t>
      </w:r>
      <w:r w:rsidR="00637C90" w:rsidRPr="00403E47">
        <w:rPr>
          <w:sz w:val="22"/>
          <w:szCs w:val="22"/>
        </w:rPr>
        <w:t>:</w:t>
      </w:r>
      <w:r w:rsidR="00637C90" w:rsidRPr="00403E47">
        <w:rPr>
          <w:sz w:val="22"/>
          <w:szCs w:val="22"/>
        </w:rPr>
        <w:tab/>
      </w:r>
      <w:r w:rsidR="00403E47" w:rsidRPr="00403E47">
        <w:rPr>
          <w:sz w:val="22"/>
          <w:szCs w:val="22"/>
          <w:u w:val="single"/>
        </w:rPr>
        <w:tab/>
      </w:r>
    </w:p>
    <w:p w14:paraId="14B760C3" w14:textId="77777777" w:rsidR="0080139A" w:rsidRPr="00637C90" w:rsidRDefault="0080139A" w:rsidP="0080139A">
      <w:pPr>
        <w:tabs>
          <w:tab w:val="left" w:leader="underscore" w:pos="10300"/>
        </w:tabs>
        <w:adjustRightInd/>
        <w:spacing w:before="180"/>
        <w:ind w:left="5328" w:hanging="360"/>
        <w:rPr>
          <w:sz w:val="22"/>
          <w:szCs w:val="22"/>
        </w:rPr>
      </w:pPr>
    </w:p>
    <w:p w14:paraId="5A07D72E" w14:textId="77777777" w:rsidR="004E2CA1" w:rsidRPr="005745C4" w:rsidRDefault="004E2CA1" w:rsidP="00187107">
      <w:pPr>
        <w:pStyle w:val="hkBL1j"/>
        <w:ind w:left="0"/>
        <w:rPr>
          <w:rFonts w:ascii="Times New Roman" w:hAnsi="Times New Roman"/>
          <w:b/>
          <w:szCs w:val="24"/>
        </w:rPr>
      </w:pPr>
      <w:r w:rsidRPr="00637C90">
        <w:rPr>
          <w:rFonts w:ascii="Times New Roman" w:hAnsi="Times New Roman"/>
          <w:b/>
          <w:sz w:val="22"/>
          <w:szCs w:val="22"/>
        </w:rPr>
        <w:br w:type="page"/>
      </w:r>
    </w:p>
    <w:p w14:paraId="79D6DE58" w14:textId="4F9BBD68" w:rsidR="00403E47" w:rsidRDefault="00403E47" w:rsidP="00403E47">
      <w:pPr>
        <w:jc w:val="center"/>
        <w:rPr>
          <w:bCs/>
          <w:i/>
          <w:sz w:val="22"/>
          <w:szCs w:val="22"/>
        </w:rPr>
      </w:pPr>
      <w:r>
        <w:rPr>
          <w:bCs/>
          <w:i/>
          <w:sz w:val="22"/>
          <w:szCs w:val="22"/>
        </w:rPr>
        <w:lastRenderedPageBreak/>
        <w:t>[</w:t>
      </w:r>
      <w:r w:rsidR="00FE55DA">
        <w:rPr>
          <w:bCs/>
          <w:i/>
          <w:sz w:val="22"/>
          <w:szCs w:val="22"/>
          <w:lang w:val="es"/>
        </w:rPr>
        <w:t>PÁGINA DE EJECUCIÓN DEL COMPRADOR AL CONTRATO DE VENTA DE LOTES EL DORADO</w:t>
      </w:r>
      <w:r>
        <w:rPr>
          <w:bCs/>
          <w:i/>
          <w:sz w:val="22"/>
          <w:szCs w:val="22"/>
        </w:rPr>
        <w:t>]</w:t>
      </w:r>
    </w:p>
    <w:p w14:paraId="431CBF9E" w14:textId="77777777" w:rsidR="00403E47" w:rsidRDefault="00403E47" w:rsidP="00403E47">
      <w:pPr>
        <w:jc w:val="center"/>
        <w:rPr>
          <w:bCs/>
          <w:i/>
          <w:sz w:val="22"/>
          <w:szCs w:val="22"/>
        </w:rPr>
      </w:pPr>
    </w:p>
    <w:p w14:paraId="40EFEEBC" w14:textId="77777777" w:rsidR="00403E47" w:rsidRPr="00C964A5" w:rsidRDefault="00403E47" w:rsidP="00403E47">
      <w:pPr>
        <w:jc w:val="center"/>
        <w:rPr>
          <w:bCs/>
          <w:i/>
          <w:sz w:val="22"/>
          <w:szCs w:val="22"/>
        </w:rPr>
      </w:pPr>
    </w:p>
    <w:p w14:paraId="4FA67012" w14:textId="5E5A6792" w:rsidR="00AA1907" w:rsidRDefault="00FE55DA" w:rsidP="00AA1907">
      <w:pPr>
        <w:adjustRightInd/>
        <w:rPr>
          <w:b/>
          <w:bCs/>
          <w:sz w:val="22"/>
          <w:szCs w:val="22"/>
        </w:rPr>
      </w:pPr>
      <w:r>
        <w:rPr>
          <w:b/>
          <w:bCs/>
          <w:sz w:val="22"/>
          <w:szCs w:val="22"/>
          <w:u w:val="single"/>
          <w:lang w:val="es"/>
        </w:rPr>
        <w:t>COMPRADOR</w:t>
      </w:r>
      <w:r w:rsidR="00CF34A3" w:rsidRPr="005745C4">
        <w:rPr>
          <w:b/>
          <w:bCs/>
          <w:sz w:val="22"/>
          <w:szCs w:val="22"/>
        </w:rPr>
        <w:t>:</w:t>
      </w:r>
    </w:p>
    <w:p w14:paraId="3F265135" w14:textId="77777777" w:rsidR="00AA1907" w:rsidRDefault="00AA1907" w:rsidP="00AA1907">
      <w:pPr>
        <w:adjustRightInd/>
        <w:rPr>
          <w:b/>
          <w:bCs/>
          <w:sz w:val="22"/>
          <w:szCs w:val="22"/>
        </w:rPr>
      </w:pPr>
    </w:p>
    <w:p w14:paraId="3C0642F5" w14:textId="27F7FCC7" w:rsidR="0080139A" w:rsidRPr="002956A0" w:rsidRDefault="00FE55DA" w:rsidP="00403E47">
      <w:pPr>
        <w:tabs>
          <w:tab w:val="left" w:pos="1440"/>
          <w:tab w:val="left" w:pos="4320"/>
        </w:tabs>
        <w:adjustRightInd/>
        <w:rPr>
          <w:bCs/>
          <w:sz w:val="22"/>
          <w:szCs w:val="22"/>
        </w:rPr>
      </w:pPr>
      <w:r>
        <w:rPr>
          <w:sz w:val="22"/>
          <w:szCs w:val="22"/>
        </w:rPr>
        <w:t>Por</w:t>
      </w:r>
      <w:r w:rsidR="0080139A" w:rsidRPr="002956A0">
        <w:rPr>
          <w:sz w:val="22"/>
          <w:szCs w:val="22"/>
        </w:rPr>
        <w:t>:</w:t>
      </w:r>
      <w:r w:rsidR="0080139A" w:rsidRPr="002956A0">
        <w:rPr>
          <w:sz w:val="22"/>
          <w:szCs w:val="22"/>
        </w:rPr>
        <w:tab/>
      </w:r>
      <w:r>
        <w:rPr>
          <w:sz w:val="22"/>
          <w:szCs w:val="22"/>
        </w:rPr>
        <w:t xml:space="preserve">   </w:t>
      </w:r>
      <w:r w:rsidR="00403E47" w:rsidRPr="00403E47">
        <w:rPr>
          <w:sz w:val="22"/>
          <w:szCs w:val="22"/>
          <w:u w:val="single"/>
        </w:rPr>
        <w:tab/>
      </w:r>
    </w:p>
    <w:p w14:paraId="57438FA3" w14:textId="1733FF2C" w:rsidR="00637C90" w:rsidRDefault="00FE55DA" w:rsidP="00D57552">
      <w:pPr>
        <w:tabs>
          <w:tab w:val="left" w:pos="1440"/>
          <w:tab w:val="left" w:pos="4320"/>
          <w:tab w:val="left" w:pos="4950"/>
          <w:tab w:val="right" w:pos="9630"/>
        </w:tabs>
        <w:adjustRightInd/>
        <w:spacing w:before="216"/>
        <w:rPr>
          <w:sz w:val="22"/>
          <w:szCs w:val="22"/>
        </w:rPr>
      </w:pPr>
      <w:r>
        <w:rPr>
          <w:sz w:val="22"/>
          <w:szCs w:val="22"/>
          <w:lang w:val="es"/>
        </w:rPr>
        <w:t>Nombre Impreso</w:t>
      </w:r>
      <w:r w:rsidR="00637C90">
        <w:rPr>
          <w:sz w:val="22"/>
          <w:szCs w:val="22"/>
        </w:rPr>
        <w:t xml:space="preserve">: </w:t>
      </w:r>
      <w:r w:rsidR="00403E47" w:rsidRPr="00403E47">
        <w:rPr>
          <w:sz w:val="22"/>
          <w:szCs w:val="22"/>
          <w:u w:val="single"/>
        </w:rPr>
        <w:tab/>
      </w:r>
    </w:p>
    <w:p w14:paraId="55EA49DD" w14:textId="372C2E1C" w:rsidR="00D57552" w:rsidRPr="002956A0" w:rsidRDefault="00FE55DA" w:rsidP="00D57552">
      <w:pPr>
        <w:tabs>
          <w:tab w:val="left" w:pos="1440"/>
          <w:tab w:val="left" w:pos="4320"/>
          <w:tab w:val="left" w:pos="4950"/>
          <w:tab w:val="right" w:pos="9630"/>
        </w:tabs>
        <w:adjustRightInd/>
        <w:spacing w:before="216"/>
        <w:rPr>
          <w:sz w:val="22"/>
          <w:szCs w:val="22"/>
          <w:u w:val="single"/>
        </w:rPr>
      </w:pPr>
      <w:r>
        <w:rPr>
          <w:sz w:val="22"/>
          <w:szCs w:val="22"/>
          <w:lang w:val="es"/>
        </w:rPr>
        <w:t>Correo electrónico</w:t>
      </w:r>
      <w:r w:rsidR="00D57552" w:rsidRPr="002956A0">
        <w:rPr>
          <w:sz w:val="22"/>
          <w:szCs w:val="22"/>
        </w:rPr>
        <w:t>:</w:t>
      </w:r>
      <w:r w:rsidR="00D57552" w:rsidRPr="002956A0">
        <w:rPr>
          <w:sz w:val="22"/>
          <w:szCs w:val="22"/>
          <w:u w:val="single"/>
        </w:rPr>
        <w:tab/>
      </w:r>
    </w:p>
    <w:p w14:paraId="18208179" w14:textId="159E28C8" w:rsidR="005B35B5" w:rsidRPr="005745C4" w:rsidRDefault="00FE55DA" w:rsidP="00403E47">
      <w:pPr>
        <w:tabs>
          <w:tab w:val="left" w:pos="1440"/>
          <w:tab w:val="left" w:pos="4320"/>
          <w:tab w:val="left" w:pos="4950"/>
          <w:tab w:val="right" w:pos="9630"/>
        </w:tabs>
        <w:adjustRightInd/>
        <w:spacing w:before="216"/>
        <w:rPr>
          <w:b/>
          <w:sz w:val="22"/>
          <w:szCs w:val="22"/>
        </w:rPr>
      </w:pPr>
      <w:r w:rsidRPr="002956A0">
        <w:rPr>
          <w:sz w:val="22"/>
          <w:szCs w:val="22"/>
          <w:lang w:val="es"/>
        </w:rPr>
        <w:t>Fecha</w:t>
      </w:r>
      <w:r w:rsidR="0080139A" w:rsidRPr="002956A0">
        <w:rPr>
          <w:sz w:val="22"/>
          <w:szCs w:val="22"/>
        </w:rPr>
        <w:t>:</w:t>
      </w:r>
      <w:r w:rsidR="0080139A" w:rsidRPr="002956A0">
        <w:rPr>
          <w:sz w:val="22"/>
          <w:szCs w:val="22"/>
        </w:rPr>
        <w:tab/>
      </w:r>
      <w:r w:rsidR="00403E47" w:rsidRPr="00403E47">
        <w:rPr>
          <w:sz w:val="22"/>
          <w:szCs w:val="22"/>
          <w:u w:val="single"/>
        </w:rPr>
        <w:tab/>
      </w:r>
    </w:p>
    <w:p w14:paraId="3213BECC" w14:textId="4636FC19" w:rsidR="00AA1907" w:rsidRPr="002956A0" w:rsidRDefault="00FE55DA" w:rsidP="00403E47">
      <w:pPr>
        <w:tabs>
          <w:tab w:val="left" w:pos="1440"/>
          <w:tab w:val="left" w:pos="4320"/>
        </w:tabs>
        <w:adjustRightInd/>
        <w:spacing w:before="504"/>
        <w:rPr>
          <w:bCs/>
          <w:sz w:val="22"/>
          <w:szCs w:val="22"/>
        </w:rPr>
      </w:pPr>
      <w:r>
        <w:rPr>
          <w:sz w:val="22"/>
          <w:szCs w:val="22"/>
        </w:rPr>
        <w:t>Por</w:t>
      </w:r>
      <w:r w:rsidR="00AA1907" w:rsidRPr="002956A0">
        <w:rPr>
          <w:sz w:val="22"/>
          <w:szCs w:val="22"/>
        </w:rPr>
        <w:t>:</w:t>
      </w:r>
      <w:r w:rsidR="00AA1907" w:rsidRPr="002956A0">
        <w:rPr>
          <w:sz w:val="22"/>
          <w:szCs w:val="22"/>
        </w:rPr>
        <w:tab/>
      </w:r>
      <w:r w:rsidR="00AA1907" w:rsidRPr="00403E47">
        <w:rPr>
          <w:sz w:val="22"/>
          <w:szCs w:val="22"/>
          <w:u w:val="single"/>
        </w:rPr>
        <w:tab/>
      </w:r>
    </w:p>
    <w:p w14:paraId="3A8B68A8" w14:textId="57115564" w:rsidR="00AA1907" w:rsidRDefault="00FE55DA" w:rsidP="00AA1907">
      <w:pPr>
        <w:tabs>
          <w:tab w:val="left" w:pos="1440"/>
          <w:tab w:val="left" w:pos="4320"/>
          <w:tab w:val="left" w:pos="4950"/>
          <w:tab w:val="right" w:pos="9630"/>
        </w:tabs>
        <w:adjustRightInd/>
        <w:spacing w:before="216"/>
        <w:rPr>
          <w:sz w:val="22"/>
          <w:szCs w:val="22"/>
        </w:rPr>
      </w:pPr>
      <w:r>
        <w:rPr>
          <w:sz w:val="22"/>
          <w:szCs w:val="22"/>
          <w:lang w:val="es"/>
        </w:rPr>
        <w:t>Nombre impreso</w:t>
      </w:r>
      <w:r w:rsidR="00AA1907">
        <w:rPr>
          <w:sz w:val="22"/>
          <w:szCs w:val="22"/>
        </w:rPr>
        <w:t xml:space="preserve">: </w:t>
      </w:r>
      <w:r w:rsidR="00403E47" w:rsidRPr="00403E47">
        <w:rPr>
          <w:sz w:val="22"/>
          <w:szCs w:val="22"/>
          <w:u w:val="single"/>
        </w:rPr>
        <w:tab/>
      </w:r>
    </w:p>
    <w:p w14:paraId="113AD8FD" w14:textId="00016C9A" w:rsidR="00AA1907" w:rsidRPr="002956A0" w:rsidRDefault="00FE55DA" w:rsidP="00AA1907">
      <w:pPr>
        <w:tabs>
          <w:tab w:val="left" w:pos="1440"/>
          <w:tab w:val="left" w:pos="4320"/>
          <w:tab w:val="left" w:pos="4950"/>
          <w:tab w:val="right" w:pos="9630"/>
        </w:tabs>
        <w:adjustRightInd/>
        <w:spacing w:before="216"/>
        <w:rPr>
          <w:sz w:val="22"/>
          <w:szCs w:val="22"/>
          <w:u w:val="single"/>
        </w:rPr>
      </w:pPr>
      <w:r>
        <w:rPr>
          <w:sz w:val="22"/>
          <w:szCs w:val="22"/>
          <w:lang w:val="es"/>
        </w:rPr>
        <w:t>Correo electrónico</w:t>
      </w:r>
      <w:r w:rsidR="00AA1907" w:rsidRPr="002956A0">
        <w:rPr>
          <w:sz w:val="22"/>
          <w:szCs w:val="22"/>
        </w:rPr>
        <w:t>:</w:t>
      </w:r>
      <w:r w:rsidR="00AA1907" w:rsidRPr="002956A0">
        <w:rPr>
          <w:sz w:val="22"/>
          <w:szCs w:val="22"/>
          <w:u w:val="single"/>
        </w:rPr>
        <w:tab/>
      </w:r>
    </w:p>
    <w:p w14:paraId="19A3213A" w14:textId="5D6F768B" w:rsidR="00A85428" w:rsidRPr="005745C4" w:rsidRDefault="00FE55DA" w:rsidP="00403E47">
      <w:pPr>
        <w:tabs>
          <w:tab w:val="left" w:pos="1440"/>
          <w:tab w:val="left" w:pos="4320"/>
        </w:tabs>
        <w:adjustRightInd/>
        <w:spacing w:before="216"/>
        <w:rPr>
          <w:b/>
          <w:sz w:val="22"/>
          <w:szCs w:val="22"/>
        </w:rPr>
      </w:pPr>
      <w:r w:rsidRPr="002956A0">
        <w:rPr>
          <w:sz w:val="22"/>
          <w:szCs w:val="22"/>
          <w:lang w:val="es"/>
        </w:rPr>
        <w:t>Fecha</w:t>
      </w:r>
      <w:r w:rsidR="00AA1907" w:rsidRPr="002956A0">
        <w:rPr>
          <w:sz w:val="22"/>
          <w:szCs w:val="22"/>
        </w:rPr>
        <w:t>:</w:t>
      </w:r>
      <w:r w:rsidR="00AA1907" w:rsidRPr="002956A0">
        <w:rPr>
          <w:sz w:val="22"/>
          <w:szCs w:val="22"/>
        </w:rPr>
        <w:tab/>
      </w:r>
      <w:r w:rsidR="00403E47" w:rsidRPr="00403E47">
        <w:rPr>
          <w:sz w:val="22"/>
          <w:szCs w:val="22"/>
          <w:u w:val="single"/>
        </w:rPr>
        <w:tab/>
      </w:r>
    </w:p>
    <w:p w14:paraId="223E7435" w14:textId="77777777" w:rsidR="000E094A" w:rsidRDefault="000E094A" w:rsidP="00A85428">
      <w:pPr>
        <w:tabs>
          <w:tab w:val="right" w:pos="10374"/>
        </w:tabs>
        <w:adjustRightInd/>
        <w:spacing w:before="216"/>
        <w:jc w:val="center"/>
        <w:rPr>
          <w:b/>
        </w:rPr>
      </w:pPr>
    </w:p>
    <w:p w14:paraId="50FCC954" w14:textId="77777777" w:rsidR="00DA14FC" w:rsidRDefault="00DA14FC" w:rsidP="00A85428">
      <w:pPr>
        <w:tabs>
          <w:tab w:val="right" w:pos="10374"/>
        </w:tabs>
        <w:adjustRightInd/>
        <w:spacing w:before="216"/>
        <w:jc w:val="center"/>
        <w:rPr>
          <w:b/>
        </w:rPr>
      </w:pPr>
    </w:p>
    <w:p w14:paraId="0CC47E93" w14:textId="0F4EB0B9" w:rsidR="00DA14FC" w:rsidRDefault="00FE55DA" w:rsidP="00DA14FC">
      <w:pPr>
        <w:tabs>
          <w:tab w:val="left" w:pos="1440"/>
          <w:tab w:val="left" w:pos="5042"/>
        </w:tabs>
        <w:adjustRightInd/>
        <w:spacing w:line="276" w:lineRule="auto"/>
        <w:rPr>
          <w:sz w:val="22"/>
          <w:szCs w:val="22"/>
        </w:rPr>
      </w:pPr>
      <w:r w:rsidRPr="00637C90">
        <w:rPr>
          <w:sz w:val="22"/>
          <w:szCs w:val="22"/>
          <w:lang w:val="es"/>
        </w:rPr>
        <w:t>Dirección</w:t>
      </w:r>
      <w:r>
        <w:rPr>
          <w:sz w:val="22"/>
          <w:szCs w:val="22"/>
          <w:lang w:val="es"/>
        </w:rPr>
        <w:t xml:space="preserve"> con fines de notificación</w:t>
      </w:r>
      <w:r w:rsidR="00DA14FC" w:rsidRPr="00637C90">
        <w:rPr>
          <w:sz w:val="22"/>
          <w:szCs w:val="22"/>
        </w:rPr>
        <w:t>:</w:t>
      </w:r>
    </w:p>
    <w:p w14:paraId="693885D2" w14:textId="77777777" w:rsidR="00DA14FC" w:rsidRDefault="00DA14FC" w:rsidP="00DA14FC">
      <w:pPr>
        <w:tabs>
          <w:tab w:val="left" w:pos="1440"/>
          <w:tab w:val="left" w:pos="5042"/>
        </w:tabs>
        <w:adjustRightInd/>
        <w:spacing w:line="276" w:lineRule="auto"/>
        <w:rPr>
          <w:sz w:val="22"/>
          <w:szCs w:val="22"/>
        </w:rPr>
      </w:pPr>
    </w:p>
    <w:p w14:paraId="3872C0E0" w14:textId="77777777" w:rsidR="00403E47" w:rsidRPr="00403E47" w:rsidRDefault="00403E47" w:rsidP="00403E47">
      <w:pPr>
        <w:tabs>
          <w:tab w:val="left" w:pos="2880"/>
          <w:tab w:val="left" w:pos="5042"/>
        </w:tabs>
        <w:adjustRightInd/>
        <w:spacing w:line="360" w:lineRule="auto"/>
        <w:rPr>
          <w:sz w:val="22"/>
          <w:szCs w:val="22"/>
          <w:u w:val="single"/>
        </w:rPr>
      </w:pPr>
      <w:r w:rsidRPr="00403E47">
        <w:rPr>
          <w:sz w:val="22"/>
          <w:szCs w:val="22"/>
          <w:u w:val="single"/>
        </w:rPr>
        <w:tab/>
      </w:r>
    </w:p>
    <w:p w14:paraId="255E2752" w14:textId="77777777" w:rsidR="00DA14FC" w:rsidRPr="00403E47" w:rsidRDefault="00403E47" w:rsidP="00403E47">
      <w:pPr>
        <w:tabs>
          <w:tab w:val="left" w:pos="2880"/>
          <w:tab w:val="left" w:pos="5042"/>
        </w:tabs>
        <w:adjustRightInd/>
        <w:spacing w:line="360" w:lineRule="auto"/>
        <w:rPr>
          <w:sz w:val="22"/>
          <w:szCs w:val="22"/>
          <w:u w:val="single"/>
        </w:rPr>
      </w:pPr>
      <w:r w:rsidRPr="00403E47">
        <w:rPr>
          <w:sz w:val="22"/>
          <w:szCs w:val="22"/>
          <w:u w:val="single"/>
        </w:rPr>
        <w:tab/>
      </w:r>
    </w:p>
    <w:p w14:paraId="28173561" w14:textId="77777777" w:rsidR="00DA14FC" w:rsidRPr="00403E47" w:rsidRDefault="00403E47" w:rsidP="00403E47">
      <w:pPr>
        <w:tabs>
          <w:tab w:val="left" w:pos="2880"/>
          <w:tab w:val="left" w:pos="5042"/>
        </w:tabs>
        <w:adjustRightInd/>
        <w:spacing w:line="360" w:lineRule="auto"/>
        <w:rPr>
          <w:sz w:val="22"/>
          <w:szCs w:val="22"/>
          <w:u w:val="single"/>
        </w:rPr>
      </w:pPr>
      <w:r w:rsidRPr="00403E47">
        <w:rPr>
          <w:sz w:val="22"/>
          <w:szCs w:val="22"/>
          <w:u w:val="single"/>
        </w:rPr>
        <w:tab/>
      </w:r>
    </w:p>
    <w:p w14:paraId="53930D41" w14:textId="67F39FAA" w:rsidR="00A03323" w:rsidRDefault="00FE55DA" w:rsidP="00A03323">
      <w:pPr>
        <w:tabs>
          <w:tab w:val="right" w:pos="10374"/>
        </w:tabs>
        <w:adjustRightInd/>
        <w:spacing w:before="216"/>
        <w:jc w:val="center"/>
        <w:rPr>
          <w:sz w:val="22"/>
          <w:szCs w:val="22"/>
        </w:rPr>
      </w:pPr>
      <w:r>
        <w:rPr>
          <w:sz w:val="22"/>
          <w:szCs w:val="22"/>
          <w:lang w:val="es"/>
        </w:rPr>
        <w:t xml:space="preserve">Información del corredor </w:t>
      </w:r>
      <w:r w:rsidR="00A03323">
        <w:rPr>
          <w:sz w:val="22"/>
          <w:szCs w:val="22"/>
        </w:rPr>
        <w:t>(</w:t>
      </w:r>
      <w:r>
        <w:rPr>
          <w:sz w:val="22"/>
          <w:szCs w:val="22"/>
          <w:lang w:val="es"/>
        </w:rPr>
        <w:t>como agente del Comprador</w:t>
      </w:r>
      <w:r w:rsidR="00A03323">
        <w:rPr>
          <w:sz w:val="22"/>
          <w:szCs w:val="22"/>
        </w:rPr>
        <w:t>):</w:t>
      </w:r>
    </w:p>
    <w:p w14:paraId="77896A4C" w14:textId="40F0514F" w:rsidR="00A03323" w:rsidRDefault="00FE55DA" w:rsidP="005A0D2D">
      <w:pPr>
        <w:tabs>
          <w:tab w:val="left" w:pos="7200"/>
        </w:tabs>
        <w:adjustRightInd/>
        <w:spacing w:before="216"/>
        <w:jc w:val="both"/>
        <w:rPr>
          <w:sz w:val="22"/>
          <w:szCs w:val="22"/>
        </w:rPr>
      </w:pPr>
      <w:r>
        <w:rPr>
          <w:sz w:val="22"/>
          <w:szCs w:val="22"/>
          <w:lang w:val="es"/>
        </w:rPr>
        <w:t>Firma del Corredor</w:t>
      </w:r>
      <w:r w:rsidR="00A03323">
        <w:rPr>
          <w:sz w:val="22"/>
          <w:szCs w:val="22"/>
        </w:rPr>
        <w:t>:</w:t>
      </w:r>
      <w:bookmarkStart w:id="2" w:name="_Hlk24031929"/>
      <w:r w:rsidR="00A03323">
        <w:rPr>
          <w:sz w:val="22"/>
          <w:szCs w:val="22"/>
        </w:rPr>
        <w:t xml:space="preserve"> </w:t>
      </w:r>
      <w:r w:rsidR="005A0D2D" w:rsidRPr="005A0D2D">
        <w:rPr>
          <w:sz w:val="22"/>
          <w:szCs w:val="22"/>
          <w:u w:val="single"/>
        </w:rPr>
        <w:tab/>
      </w:r>
      <w:bookmarkEnd w:id="2"/>
    </w:p>
    <w:p w14:paraId="63C49209" w14:textId="0DF10EAC" w:rsidR="00A03323" w:rsidRDefault="00FE55DA" w:rsidP="005A0D2D">
      <w:pPr>
        <w:tabs>
          <w:tab w:val="left" w:pos="7200"/>
          <w:tab w:val="right" w:pos="10374"/>
        </w:tabs>
        <w:adjustRightInd/>
        <w:spacing w:before="216"/>
        <w:jc w:val="both"/>
        <w:rPr>
          <w:sz w:val="22"/>
          <w:szCs w:val="22"/>
        </w:rPr>
      </w:pPr>
      <w:r>
        <w:rPr>
          <w:sz w:val="22"/>
          <w:szCs w:val="22"/>
          <w:lang w:val="es"/>
        </w:rPr>
        <w:t>Licencia</w:t>
      </w:r>
      <w:r w:rsidR="00A03323">
        <w:rPr>
          <w:sz w:val="22"/>
          <w:szCs w:val="22"/>
        </w:rPr>
        <w:t xml:space="preserve"> No.:</w:t>
      </w:r>
      <w:r w:rsidR="005A0D2D">
        <w:rPr>
          <w:sz w:val="22"/>
          <w:szCs w:val="22"/>
        </w:rPr>
        <w:t xml:space="preserve"> </w:t>
      </w:r>
      <w:r w:rsidR="005A0D2D" w:rsidRPr="005A0D2D">
        <w:rPr>
          <w:sz w:val="22"/>
          <w:szCs w:val="22"/>
          <w:u w:val="single"/>
        </w:rPr>
        <w:tab/>
      </w:r>
    </w:p>
    <w:p w14:paraId="674B320E" w14:textId="6F98E4A7" w:rsidR="00A03323" w:rsidRDefault="00FE55DA" w:rsidP="005A0D2D">
      <w:pPr>
        <w:tabs>
          <w:tab w:val="left" w:pos="7200"/>
          <w:tab w:val="right" w:pos="10374"/>
        </w:tabs>
        <w:adjustRightInd/>
        <w:spacing w:before="216"/>
        <w:jc w:val="both"/>
        <w:rPr>
          <w:sz w:val="22"/>
          <w:szCs w:val="22"/>
        </w:rPr>
      </w:pPr>
      <w:r>
        <w:rPr>
          <w:sz w:val="22"/>
          <w:szCs w:val="22"/>
          <w:lang w:val="es"/>
        </w:rPr>
        <w:t>Nombre del Asociado</w:t>
      </w:r>
      <w:r w:rsidR="00A03323">
        <w:rPr>
          <w:sz w:val="22"/>
          <w:szCs w:val="22"/>
        </w:rPr>
        <w:t>:</w:t>
      </w:r>
      <w:r w:rsidR="005A0D2D">
        <w:rPr>
          <w:sz w:val="22"/>
          <w:szCs w:val="22"/>
        </w:rPr>
        <w:t xml:space="preserve"> </w:t>
      </w:r>
      <w:r w:rsidR="005A0D2D" w:rsidRPr="005A0D2D">
        <w:rPr>
          <w:sz w:val="22"/>
          <w:szCs w:val="22"/>
          <w:u w:val="single"/>
        </w:rPr>
        <w:tab/>
      </w:r>
    </w:p>
    <w:p w14:paraId="2C13B1FC" w14:textId="7753A110" w:rsidR="00A03323" w:rsidRDefault="00FE55DA" w:rsidP="005A0D2D">
      <w:pPr>
        <w:tabs>
          <w:tab w:val="left" w:pos="7200"/>
          <w:tab w:val="right" w:pos="10374"/>
        </w:tabs>
        <w:adjustRightInd/>
        <w:spacing w:before="216"/>
        <w:jc w:val="both"/>
        <w:rPr>
          <w:sz w:val="22"/>
          <w:szCs w:val="22"/>
        </w:rPr>
      </w:pPr>
      <w:r>
        <w:rPr>
          <w:sz w:val="22"/>
          <w:szCs w:val="22"/>
          <w:lang w:val="es"/>
        </w:rPr>
        <w:t>Licencia de Asociado</w:t>
      </w:r>
      <w:r w:rsidR="00A03323">
        <w:rPr>
          <w:sz w:val="22"/>
          <w:szCs w:val="22"/>
        </w:rPr>
        <w:t xml:space="preserve"> No.:</w:t>
      </w:r>
      <w:r w:rsidR="005A0D2D">
        <w:rPr>
          <w:sz w:val="22"/>
          <w:szCs w:val="22"/>
        </w:rPr>
        <w:t xml:space="preserve"> </w:t>
      </w:r>
      <w:r w:rsidR="005A0D2D" w:rsidRPr="005A0D2D">
        <w:rPr>
          <w:sz w:val="22"/>
          <w:szCs w:val="22"/>
          <w:u w:val="single"/>
        </w:rPr>
        <w:tab/>
      </w:r>
    </w:p>
    <w:p w14:paraId="66B23546" w14:textId="38E0D1D5" w:rsidR="00A03323" w:rsidRDefault="00FE55DA" w:rsidP="005A0D2D">
      <w:pPr>
        <w:tabs>
          <w:tab w:val="left" w:pos="7200"/>
          <w:tab w:val="right" w:pos="10374"/>
        </w:tabs>
        <w:adjustRightInd/>
        <w:spacing w:before="216"/>
        <w:jc w:val="both"/>
        <w:rPr>
          <w:sz w:val="22"/>
          <w:szCs w:val="22"/>
        </w:rPr>
      </w:pPr>
      <w:r>
        <w:rPr>
          <w:sz w:val="22"/>
          <w:szCs w:val="22"/>
          <w:lang w:val="es"/>
        </w:rPr>
        <w:t>Dirección de correo electrónico del asociado</w:t>
      </w:r>
      <w:r w:rsidR="00A03323">
        <w:rPr>
          <w:sz w:val="22"/>
          <w:szCs w:val="22"/>
        </w:rPr>
        <w:t>:</w:t>
      </w:r>
      <w:r w:rsidR="005A0D2D">
        <w:rPr>
          <w:sz w:val="22"/>
          <w:szCs w:val="22"/>
        </w:rPr>
        <w:t xml:space="preserve"> </w:t>
      </w:r>
      <w:r w:rsidR="005A0D2D" w:rsidRPr="005A0D2D">
        <w:rPr>
          <w:sz w:val="22"/>
          <w:szCs w:val="22"/>
          <w:u w:val="single"/>
        </w:rPr>
        <w:tab/>
      </w:r>
    </w:p>
    <w:p w14:paraId="3F79F843" w14:textId="018791D7" w:rsidR="00A03323" w:rsidRDefault="00FE55DA" w:rsidP="005A0D2D">
      <w:pPr>
        <w:tabs>
          <w:tab w:val="left" w:pos="7200"/>
          <w:tab w:val="right" w:pos="10374"/>
        </w:tabs>
        <w:adjustRightInd/>
        <w:spacing w:before="216"/>
        <w:jc w:val="both"/>
        <w:rPr>
          <w:sz w:val="22"/>
          <w:szCs w:val="22"/>
        </w:rPr>
      </w:pPr>
      <w:r>
        <w:rPr>
          <w:sz w:val="22"/>
          <w:szCs w:val="22"/>
          <w:lang w:val="es"/>
        </w:rPr>
        <w:t xml:space="preserve">Supervisor del Asociado </w:t>
      </w:r>
      <w:r>
        <w:rPr>
          <w:sz w:val="22"/>
          <w:szCs w:val="22"/>
          <w:lang w:val="es"/>
        </w:rPr>
        <w:t>con Licencia</w:t>
      </w:r>
      <w:r w:rsidR="00A03323">
        <w:rPr>
          <w:sz w:val="22"/>
          <w:szCs w:val="22"/>
        </w:rPr>
        <w:t>:</w:t>
      </w:r>
      <w:r w:rsidR="005A0D2D">
        <w:rPr>
          <w:sz w:val="22"/>
          <w:szCs w:val="22"/>
        </w:rPr>
        <w:t xml:space="preserve"> </w:t>
      </w:r>
      <w:r w:rsidR="005A0D2D" w:rsidRPr="005A0D2D">
        <w:rPr>
          <w:sz w:val="22"/>
          <w:szCs w:val="22"/>
          <w:u w:val="single"/>
        </w:rPr>
        <w:tab/>
      </w:r>
    </w:p>
    <w:p w14:paraId="2D8635AA" w14:textId="01BC9A2C" w:rsidR="00A03323" w:rsidRDefault="00FE55DA" w:rsidP="005A0D2D">
      <w:pPr>
        <w:tabs>
          <w:tab w:val="left" w:pos="7200"/>
          <w:tab w:val="right" w:pos="10374"/>
        </w:tabs>
        <w:adjustRightInd/>
        <w:spacing w:before="216"/>
        <w:jc w:val="both"/>
        <w:rPr>
          <w:sz w:val="22"/>
          <w:szCs w:val="22"/>
        </w:rPr>
      </w:pPr>
      <w:r>
        <w:rPr>
          <w:sz w:val="22"/>
          <w:szCs w:val="22"/>
          <w:lang w:val="es"/>
        </w:rPr>
        <w:t>Licencia</w:t>
      </w:r>
      <w:r>
        <w:rPr>
          <w:sz w:val="22"/>
          <w:szCs w:val="22"/>
        </w:rPr>
        <w:t xml:space="preserve"> del </w:t>
      </w:r>
      <w:r>
        <w:rPr>
          <w:sz w:val="22"/>
          <w:szCs w:val="22"/>
          <w:lang w:val="es"/>
        </w:rPr>
        <w:t xml:space="preserve">Supervisor del Asociado </w:t>
      </w:r>
      <w:r w:rsidR="00A03323">
        <w:rPr>
          <w:sz w:val="22"/>
          <w:szCs w:val="22"/>
        </w:rPr>
        <w:t>No.:</w:t>
      </w:r>
      <w:r w:rsidR="005A0D2D">
        <w:rPr>
          <w:sz w:val="22"/>
          <w:szCs w:val="22"/>
        </w:rPr>
        <w:t xml:space="preserve"> </w:t>
      </w:r>
      <w:r w:rsidR="005A0D2D" w:rsidRPr="005A0D2D">
        <w:rPr>
          <w:sz w:val="22"/>
          <w:szCs w:val="22"/>
          <w:u w:val="single"/>
        </w:rPr>
        <w:tab/>
      </w:r>
    </w:p>
    <w:p w14:paraId="390A4406" w14:textId="0B3604B2" w:rsidR="00A03323" w:rsidRDefault="00FE55DA" w:rsidP="005A0D2D">
      <w:pPr>
        <w:tabs>
          <w:tab w:val="left" w:pos="7200"/>
          <w:tab w:val="right" w:pos="10374"/>
        </w:tabs>
        <w:adjustRightInd/>
        <w:spacing w:before="216"/>
        <w:jc w:val="both"/>
        <w:rPr>
          <w:sz w:val="22"/>
          <w:szCs w:val="22"/>
        </w:rPr>
      </w:pPr>
      <w:r>
        <w:rPr>
          <w:sz w:val="22"/>
          <w:szCs w:val="22"/>
          <w:lang w:val="es"/>
        </w:rPr>
        <w:t>Dirección del Corredor</w:t>
      </w:r>
      <w:r w:rsidR="00A03323">
        <w:rPr>
          <w:sz w:val="22"/>
          <w:szCs w:val="22"/>
        </w:rPr>
        <w:t>:</w:t>
      </w:r>
      <w:r w:rsidR="005A0D2D">
        <w:rPr>
          <w:sz w:val="22"/>
          <w:szCs w:val="22"/>
        </w:rPr>
        <w:t xml:space="preserve"> </w:t>
      </w:r>
      <w:r w:rsidR="005A0D2D" w:rsidRPr="005A0D2D">
        <w:rPr>
          <w:sz w:val="22"/>
          <w:szCs w:val="22"/>
          <w:u w:val="single"/>
        </w:rPr>
        <w:tab/>
      </w:r>
    </w:p>
    <w:p w14:paraId="299BC122" w14:textId="2E014691" w:rsidR="00DA14FC" w:rsidRPr="00A03323" w:rsidRDefault="00FE55DA" w:rsidP="00A03323">
      <w:pPr>
        <w:tabs>
          <w:tab w:val="right" w:pos="10374"/>
        </w:tabs>
        <w:adjustRightInd/>
        <w:spacing w:before="216"/>
        <w:jc w:val="both"/>
        <w:rPr>
          <w:sz w:val="22"/>
          <w:szCs w:val="22"/>
        </w:rPr>
        <w:sectPr w:rsidR="00DA14FC" w:rsidRPr="00A03323" w:rsidSect="000C3EF7">
          <w:headerReference w:type="default" r:id="rId10"/>
          <w:footerReference w:type="default" r:id="rId11"/>
          <w:footerReference w:type="first" r:id="rId12"/>
          <w:pgSz w:w="12240" w:h="15840" w:code="1"/>
          <w:pgMar w:top="1440" w:right="1440" w:bottom="1440" w:left="1440" w:header="720" w:footer="720" w:gutter="0"/>
          <w:cols w:space="720"/>
          <w:noEndnote/>
          <w:docGrid w:linePitch="272"/>
        </w:sectPr>
      </w:pPr>
      <w:r>
        <w:rPr>
          <w:sz w:val="22"/>
          <w:szCs w:val="22"/>
          <w:lang w:val="es"/>
        </w:rPr>
        <w:t xml:space="preserve">Vendedor se compromete a pagar al Corredor tres por ciento </w:t>
      </w:r>
      <w:r w:rsidR="007A6A1C">
        <w:rPr>
          <w:sz w:val="22"/>
          <w:szCs w:val="22"/>
        </w:rPr>
        <w:t>(3%)</w:t>
      </w:r>
      <w:r w:rsidR="00A03323">
        <w:rPr>
          <w:sz w:val="22"/>
          <w:szCs w:val="22"/>
        </w:rPr>
        <w:t xml:space="preserve"> </w:t>
      </w:r>
      <w:r>
        <w:rPr>
          <w:sz w:val="22"/>
          <w:szCs w:val="22"/>
          <w:lang w:val="es"/>
        </w:rPr>
        <w:t>del Precio de Compra si se produce el Cierre.  El agente de depósito de garantía está autorizado y dirigido a pagar al Corredor la tarifa al cierre.</w:t>
      </w:r>
      <w:r w:rsidR="00DA14FC">
        <w:rPr>
          <w:sz w:val="22"/>
          <w:szCs w:val="22"/>
        </w:rPr>
        <w:tab/>
      </w:r>
    </w:p>
    <w:p w14:paraId="268892F4" w14:textId="77ECD015" w:rsidR="00FE55DA" w:rsidRPr="00B565D9" w:rsidRDefault="00FE55DA" w:rsidP="00FC5EDD">
      <w:pPr>
        <w:adjustRightInd/>
        <w:spacing w:after="432" w:line="276" w:lineRule="auto"/>
        <w:jc w:val="center"/>
        <w:rPr>
          <w:b/>
          <w:bCs/>
          <w:sz w:val="22"/>
          <w:szCs w:val="22"/>
          <w:u w:val="single"/>
        </w:rPr>
        <w:sectPr w:rsidR="00FE55DA" w:rsidRPr="00B565D9" w:rsidSect="000C3EF7">
          <w:headerReference w:type="default" r:id="rId13"/>
          <w:footerReference w:type="default" r:id="rId14"/>
          <w:pgSz w:w="12240" w:h="15840" w:code="1"/>
          <w:pgMar w:top="1440" w:right="1440" w:bottom="1440" w:left="1440" w:header="720" w:footer="720" w:gutter="0"/>
          <w:cols w:space="720"/>
          <w:noEndnote/>
          <w:titlePg/>
        </w:sectPr>
      </w:pPr>
      <w:r w:rsidRPr="005745C4">
        <w:rPr>
          <w:b/>
          <w:bCs/>
          <w:sz w:val="22"/>
          <w:szCs w:val="22"/>
          <w:u w:val="single"/>
          <w:lang w:val="es"/>
        </w:rPr>
        <w:lastRenderedPageBreak/>
        <w:t>RECONOCIMIENTO</w:t>
      </w:r>
      <w:r>
        <w:rPr>
          <w:b/>
          <w:bCs/>
          <w:sz w:val="22"/>
          <w:szCs w:val="22"/>
          <w:u w:val="single"/>
          <w:lang w:val="es"/>
        </w:rPr>
        <w:t xml:space="preserve"> DEL CONTRATO EJECUTADO Y DEPÓSITO EN GARANTÍA</w:t>
      </w:r>
    </w:p>
    <w:p w14:paraId="1C7DE896" w14:textId="42326358" w:rsidR="00A31124" w:rsidRPr="002956A0" w:rsidRDefault="00FE55DA" w:rsidP="00EF3D2F">
      <w:pPr>
        <w:adjustRightInd/>
        <w:spacing w:line="360" w:lineRule="auto"/>
        <w:ind w:firstLine="720"/>
        <w:jc w:val="both"/>
        <w:rPr>
          <w:sz w:val="22"/>
          <w:szCs w:val="22"/>
        </w:rPr>
      </w:pPr>
      <w:r w:rsidRPr="002956A0">
        <w:rPr>
          <w:sz w:val="22"/>
          <w:szCs w:val="22"/>
          <w:lang w:val="es"/>
        </w:rPr>
        <w:t xml:space="preserve">La Compañía </w:t>
      </w:r>
      <w:r w:rsidR="009C5903">
        <w:rPr>
          <w:sz w:val="22"/>
          <w:szCs w:val="22"/>
          <w:lang w:val="es"/>
        </w:rPr>
        <w:t>de Títulos</w:t>
      </w:r>
      <w:r w:rsidRPr="002956A0">
        <w:rPr>
          <w:sz w:val="22"/>
          <w:szCs w:val="22"/>
          <w:lang w:val="es"/>
        </w:rPr>
        <w:t xml:space="preserve"> firmante por la presente reconoce la recepción de una copia ejecutada de este Contrato y el depósito de</w:t>
      </w:r>
      <w:r w:rsidR="00A31124" w:rsidRPr="002956A0">
        <w:rPr>
          <w:sz w:val="22"/>
          <w:szCs w:val="22"/>
        </w:rPr>
        <w:t xml:space="preserve"> $</w:t>
      </w:r>
      <w:r w:rsidR="000A1EB5" w:rsidRPr="002956A0">
        <w:rPr>
          <w:sz w:val="22"/>
          <w:szCs w:val="22"/>
        </w:rPr>
        <w:t>___</w:t>
      </w:r>
      <w:r w:rsidR="00EF3D2F">
        <w:rPr>
          <w:sz w:val="22"/>
          <w:szCs w:val="22"/>
        </w:rPr>
        <w:t>_______</w:t>
      </w:r>
      <w:r w:rsidR="000A1EB5" w:rsidRPr="002956A0">
        <w:rPr>
          <w:sz w:val="22"/>
          <w:szCs w:val="22"/>
        </w:rPr>
        <w:t xml:space="preserve">________ </w:t>
      </w:r>
      <w:r>
        <w:rPr>
          <w:sz w:val="22"/>
          <w:szCs w:val="22"/>
        </w:rPr>
        <w:t xml:space="preserve">de </w:t>
      </w:r>
      <w:proofErr w:type="spellStart"/>
      <w:r>
        <w:rPr>
          <w:sz w:val="22"/>
          <w:szCs w:val="22"/>
        </w:rPr>
        <w:t>depósito</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garantía</w:t>
      </w:r>
      <w:proofErr w:type="spellEnd"/>
      <w:r w:rsidR="00A31124" w:rsidRPr="002956A0">
        <w:rPr>
          <w:spacing w:val="-2"/>
          <w:sz w:val="22"/>
          <w:szCs w:val="22"/>
        </w:rPr>
        <w:t xml:space="preserve">, </w:t>
      </w:r>
      <w:r>
        <w:rPr>
          <w:spacing w:val="-2"/>
          <w:sz w:val="22"/>
          <w:szCs w:val="22"/>
        </w:rPr>
        <w:t>y</w:t>
      </w:r>
      <w:r w:rsidR="00A31124" w:rsidRPr="002956A0">
        <w:rPr>
          <w:spacing w:val="-2"/>
          <w:sz w:val="22"/>
          <w:szCs w:val="22"/>
        </w:rPr>
        <w:t xml:space="preserve">, </w:t>
      </w:r>
      <w:proofErr w:type="spellStart"/>
      <w:r>
        <w:rPr>
          <w:spacing w:val="-2"/>
          <w:sz w:val="22"/>
          <w:szCs w:val="22"/>
        </w:rPr>
        <w:t>además</w:t>
      </w:r>
      <w:proofErr w:type="spellEnd"/>
      <w:r w:rsidR="00A31124" w:rsidRPr="002956A0">
        <w:rPr>
          <w:spacing w:val="-2"/>
          <w:sz w:val="22"/>
          <w:szCs w:val="22"/>
        </w:rPr>
        <w:t xml:space="preserve">, </w:t>
      </w:r>
      <w:r w:rsidRPr="002956A0">
        <w:rPr>
          <w:spacing w:val="-2"/>
          <w:sz w:val="22"/>
          <w:szCs w:val="22"/>
          <w:lang w:val="es"/>
        </w:rPr>
        <w:t xml:space="preserve">se compromete a cumplir y estar obligado por los términos y </w:t>
      </w:r>
      <w:r w:rsidRPr="002956A0">
        <w:rPr>
          <w:spacing w:val="2"/>
          <w:sz w:val="22"/>
          <w:szCs w:val="22"/>
          <w:lang w:val="es"/>
        </w:rPr>
        <w:t xml:space="preserve">disposiciones de este Contrato, incluidos, </w:t>
      </w:r>
      <w:r>
        <w:rPr>
          <w:spacing w:val="2"/>
          <w:sz w:val="22"/>
          <w:szCs w:val="22"/>
          <w:lang w:val="es"/>
        </w:rPr>
        <w:t>sin limitación</w:t>
      </w:r>
      <w:r w:rsidRPr="002956A0">
        <w:rPr>
          <w:spacing w:val="2"/>
          <w:sz w:val="22"/>
          <w:szCs w:val="22"/>
          <w:lang w:val="es"/>
        </w:rPr>
        <w:t xml:space="preserve">, los términos relativos a la disposición del </w:t>
      </w:r>
      <w:r>
        <w:rPr>
          <w:spacing w:val="2"/>
          <w:sz w:val="22"/>
          <w:szCs w:val="22"/>
          <w:lang w:val="es"/>
        </w:rPr>
        <w:t>depósito en garantía</w:t>
      </w:r>
      <w:r w:rsidRPr="002956A0">
        <w:rPr>
          <w:spacing w:val="2"/>
          <w:sz w:val="22"/>
          <w:szCs w:val="22"/>
          <w:lang w:val="es"/>
        </w:rPr>
        <w:t xml:space="preserve"> </w:t>
      </w:r>
      <w:r>
        <w:rPr>
          <w:lang w:val="es"/>
        </w:rPr>
        <w:t xml:space="preserve">y el </w:t>
      </w:r>
      <w:r w:rsidRPr="002956A0">
        <w:rPr>
          <w:sz w:val="22"/>
          <w:szCs w:val="22"/>
          <w:lang w:val="es"/>
        </w:rPr>
        <w:t xml:space="preserve">cumplimiento de la Sección 6045(e) del Código de </w:t>
      </w:r>
      <w:r w:rsidR="00457551">
        <w:rPr>
          <w:sz w:val="22"/>
          <w:szCs w:val="22"/>
          <w:lang w:val="es"/>
        </w:rPr>
        <w:t>Rentas Internas</w:t>
      </w:r>
      <w:r w:rsidRPr="002956A0">
        <w:rPr>
          <w:sz w:val="22"/>
          <w:szCs w:val="22"/>
          <w:lang w:val="es"/>
        </w:rPr>
        <w:t xml:space="preserve"> de 1986, enmendada de vez en cuando, y según se establece en cualquier Reglamento o formularios promulgados en virtud del mismo</w:t>
      </w:r>
      <w:r w:rsidR="00A31124" w:rsidRPr="002956A0">
        <w:rPr>
          <w:sz w:val="22"/>
          <w:szCs w:val="22"/>
        </w:rPr>
        <w:t>.</w:t>
      </w:r>
    </w:p>
    <w:p w14:paraId="3895C510" w14:textId="77777777" w:rsidR="00B52651" w:rsidRPr="005745C4" w:rsidRDefault="00B52651" w:rsidP="00546878">
      <w:pPr>
        <w:adjustRightInd/>
        <w:spacing w:before="252" w:line="292" w:lineRule="auto"/>
        <w:ind w:left="4000" w:right="60"/>
        <w:rPr>
          <w:b/>
          <w:bCs/>
          <w:sz w:val="22"/>
          <w:szCs w:val="22"/>
        </w:rPr>
      </w:pPr>
      <w:r>
        <w:rPr>
          <w:b/>
          <w:bCs/>
          <w:sz w:val="22"/>
          <w:szCs w:val="22"/>
          <w:lang w:val="es"/>
        </w:rPr>
        <w:t>Empresa de título prioritario</w:t>
      </w:r>
    </w:p>
    <w:p w14:paraId="1EFAAC88" w14:textId="4C4B01A5" w:rsidR="00A31124" w:rsidRPr="00637C90" w:rsidRDefault="00B52651" w:rsidP="005A0D2D">
      <w:pPr>
        <w:tabs>
          <w:tab w:val="right" w:leader="underscore" w:pos="9180"/>
        </w:tabs>
        <w:adjustRightInd/>
        <w:spacing w:before="360" w:line="360" w:lineRule="auto"/>
        <w:ind w:left="4003" w:right="36"/>
        <w:rPr>
          <w:sz w:val="22"/>
          <w:szCs w:val="22"/>
        </w:rPr>
      </w:pPr>
      <w:r>
        <w:rPr>
          <w:sz w:val="22"/>
          <w:szCs w:val="22"/>
        </w:rPr>
        <w:t>Por</w:t>
      </w:r>
      <w:r w:rsidR="00A85428" w:rsidRPr="00637C90">
        <w:rPr>
          <w:sz w:val="22"/>
          <w:szCs w:val="22"/>
        </w:rPr>
        <w:t>:</w:t>
      </w:r>
      <w:r w:rsidR="005A0D2D">
        <w:rPr>
          <w:sz w:val="22"/>
          <w:szCs w:val="22"/>
        </w:rPr>
        <w:t xml:space="preserve"> </w:t>
      </w:r>
      <w:r w:rsidR="005A0D2D">
        <w:rPr>
          <w:sz w:val="22"/>
          <w:szCs w:val="22"/>
        </w:rPr>
        <w:tab/>
      </w:r>
    </w:p>
    <w:p w14:paraId="11B98DD0" w14:textId="3E984088" w:rsidR="00A85428" w:rsidRPr="00637C90" w:rsidRDefault="00B52651" w:rsidP="005A0D2D">
      <w:pPr>
        <w:tabs>
          <w:tab w:val="right" w:leader="underscore" w:pos="9180"/>
          <w:tab w:val="right" w:leader="underscore" w:pos="10261"/>
        </w:tabs>
        <w:adjustRightInd/>
        <w:spacing w:line="360" w:lineRule="auto"/>
        <w:ind w:left="4003"/>
        <w:rPr>
          <w:sz w:val="22"/>
          <w:szCs w:val="22"/>
        </w:rPr>
      </w:pPr>
      <w:r w:rsidRPr="00637C90">
        <w:rPr>
          <w:sz w:val="22"/>
          <w:szCs w:val="22"/>
          <w:lang w:val="es"/>
        </w:rPr>
        <w:t xml:space="preserve">Nombre </w:t>
      </w:r>
      <w:r>
        <w:rPr>
          <w:sz w:val="22"/>
          <w:szCs w:val="22"/>
          <w:lang w:val="es"/>
        </w:rPr>
        <w:t>I</w:t>
      </w:r>
      <w:r w:rsidRPr="00637C90">
        <w:rPr>
          <w:sz w:val="22"/>
          <w:szCs w:val="22"/>
          <w:lang w:val="es"/>
        </w:rPr>
        <w:t>mpreso</w:t>
      </w:r>
      <w:r w:rsidR="00A85428" w:rsidRPr="00637C90">
        <w:rPr>
          <w:sz w:val="22"/>
          <w:szCs w:val="22"/>
        </w:rPr>
        <w:t>:</w:t>
      </w:r>
      <w:r w:rsidR="005A0D2D">
        <w:rPr>
          <w:sz w:val="22"/>
          <w:szCs w:val="22"/>
        </w:rPr>
        <w:t xml:space="preserve"> </w:t>
      </w:r>
      <w:r w:rsidR="00A85428" w:rsidRPr="00637C90">
        <w:rPr>
          <w:sz w:val="22"/>
          <w:szCs w:val="22"/>
        </w:rPr>
        <w:tab/>
      </w:r>
    </w:p>
    <w:p w14:paraId="16822514" w14:textId="10F93B82" w:rsidR="00A85428" w:rsidRPr="00637C90" w:rsidRDefault="00B52651" w:rsidP="005A0D2D">
      <w:pPr>
        <w:tabs>
          <w:tab w:val="right" w:leader="underscore" w:pos="9180"/>
          <w:tab w:val="right" w:leader="underscore" w:pos="10261"/>
        </w:tabs>
        <w:adjustRightInd/>
        <w:spacing w:line="360" w:lineRule="auto"/>
        <w:ind w:left="4003"/>
        <w:rPr>
          <w:sz w:val="22"/>
          <w:szCs w:val="22"/>
        </w:rPr>
      </w:pPr>
      <w:r w:rsidRPr="00637C90">
        <w:rPr>
          <w:sz w:val="22"/>
          <w:szCs w:val="22"/>
          <w:lang w:val="es"/>
        </w:rPr>
        <w:t>Título</w:t>
      </w:r>
      <w:r w:rsidR="00A85428" w:rsidRPr="00637C90">
        <w:rPr>
          <w:sz w:val="22"/>
          <w:szCs w:val="22"/>
        </w:rPr>
        <w:t>:</w:t>
      </w:r>
      <w:r w:rsidR="005A0D2D">
        <w:rPr>
          <w:sz w:val="22"/>
          <w:szCs w:val="22"/>
        </w:rPr>
        <w:t xml:space="preserve"> </w:t>
      </w:r>
      <w:r w:rsidR="00A85428" w:rsidRPr="00637C90">
        <w:rPr>
          <w:sz w:val="22"/>
          <w:szCs w:val="22"/>
        </w:rPr>
        <w:tab/>
      </w:r>
    </w:p>
    <w:p w14:paraId="19D532CE" w14:textId="52E18B2B" w:rsidR="00A85428" w:rsidRDefault="00B52651" w:rsidP="005A0D2D">
      <w:pPr>
        <w:tabs>
          <w:tab w:val="right" w:leader="underscore" w:pos="9180"/>
          <w:tab w:val="right" w:leader="underscore" w:pos="10261"/>
        </w:tabs>
        <w:adjustRightInd/>
        <w:spacing w:line="360" w:lineRule="auto"/>
        <w:ind w:left="4003"/>
        <w:rPr>
          <w:sz w:val="22"/>
          <w:szCs w:val="22"/>
        </w:rPr>
      </w:pPr>
      <w:r>
        <w:rPr>
          <w:sz w:val="22"/>
          <w:szCs w:val="22"/>
          <w:lang w:val="es"/>
        </w:rPr>
        <w:t>"</w:t>
      </w:r>
      <w:r w:rsidRPr="001427FB">
        <w:rPr>
          <w:b/>
          <w:sz w:val="22"/>
          <w:szCs w:val="22"/>
          <w:u w:val="single"/>
          <w:lang w:val="es"/>
        </w:rPr>
        <w:t>Fecha de entrada en vigor</w:t>
      </w:r>
      <w:r>
        <w:rPr>
          <w:sz w:val="22"/>
          <w:szCs w:val="22"/>
          <w:lang w:val="es"/>
        </w:rPr>
        <w:t>"</w:t>
      </w:r>
      <w:r w:rsidR="00A85428" w:rsidRPr="00637C90">
        <w:rPr>
          <w:sz w:val="22"/>
          <w:szCs w:val="22"/>
        </w:rPr>
        <w:t>:</w:t>
      </w:r>
      <w:r w:rsidR="005A0D2D">
        <w:rPr>
          <w:sz w:val="22"/>
          <w:szCs w:val="22"/>
        </w:rPr>
        <w:t xml:space="preserve"> </w:t>
      </w:r>
      <w:r w:rsidR="00A85428" w:rsidRPr="00637C90">
        <w:rPr>
          <w:sz w:val="22"/>
          <w:szCs w:val="22"/>
        </w:rPr>
        <w:tab/>
      </w:r>
    </w:p>
    <w:p w14:paraId="230AC7B4" w14:textId="77777777" w:rsidR="0087261D" w:rsidRDefault="0087261D" w:rsidP="00AA1907">
      <w:pPr>
        <w:tabs>
          <w:tab w:val="right" w:leader="underscore" w:pos="9400"/>
          <w:tab w:val="right" w:leader="underscore" w:pos="10261"/>
        </w:tabs>
        <w:adjustRightInd/>
        <w:spacing w:line="360" w:lineRule="auto"/>
        <w:ind w:left="4003"/>
        <w:rPr>
          <w:sz w:val="22"/>
          <w:szCs w:val="22"/>
        </w:rPr>
      </w:pPr>
    </w:p>
    <w:p w14:paraId="4D361C8E" w14:textId="77777777" w:rsidR="00B565D9" w:rsidRDefault="00B565D9">
      <w:pPr>
        <w:widowControl/>
        <w:autoSpaceDE/>
        <w:autoSpaceDN/>
        <w:adjustRightInd/>
        <w:rPr>
          <w:sz w:val="22"/>
          <w:szCs w:val="22"/>
        </w:rPr>
      </w:pPr>
      <w:r>
        <w:rPr>
          <w:sz w:val="22"/>
          <w:szCs w:val="22"/>
        </w:rPr>
        <w:br w:type="page"/>
      </w:r>
    </w:p>
    <w:p w14:paraId="29B9CBBD" w14:textId="77777777" w:rsidR="00B52651" w:rsidRPr="00B565D9" w:rsidRDefault="00B52651" w:rsidP="00557EE8">
      <w:pPr>
        <w:adjustRightInd/>
        <w:spacing w:after="432" w:line="276" w:lineRule="auto"/>
        <w:jc w:val="center"/>
        <w:rPr>
          <w:b/>
          <w:bCs/>
          <w:sz w:val="22"/>
          <w:szCs w:val="22"/>
          <w:u w:val="single"/>
        </w:rPr>
        <w:sectPr w:rsidR="00B52651" w:rsidRPr="00B565D9" w:rsidSect="00B565D9">
          <w:headerReference w:type="default" r:id="rId15"/>
          <w:footerReference w:type="default" r:id="rId16"/>
          <w:type w:val="continuous"/>
          <w:pgSz w:w="12240" w:h="15840" w:code="1"/>
          <w:pgMar w:top="1440" w:right="1440" w:bottom="1440" w:left="1440" w:header="720" w:footer="720" w:gutter="0"/>
          <w:cols w:space="720"/>
          <w:noEndnote/>
          <w:titlePg/>
        </w:sectPr>
      </w:pPr>
      <w:r w:rsidRPr="005745C4">
        <w:rPr>
          <w:b/>
          <w:bCs/>
          <w:sz w:val="22"/>
          <w:szCs w:val="22"/>
          <w:u w:val="single"/>
          <w:lang w:val="es"/>
        </w:rPr>
        <w:lastRenderedPageBreak/>
        <w:t>RECONOCIMIENTO</w:t>
      </w:r>
      <w:r>
        <w:rPr>
          <w:b/>
          <w:bCs/>
          <w:sz w:val="22"/>
          <w:szCs w:val="22"/>
          <w:u w:val="single"/>
          <w:lang w:val="es"/>
        </w:rPr>
        <w:t xml:space="preserve"> DE LA TARIFA DE OPCIÓN</w:t>
      </w:r>
    </w:p>
    <w:p w14:paraId="6F9C0713" w14:textId="05724E63" w:rsidR="0087261D" w:rsidRPr="00C6187E" w:rsidRDefault="00C6187E" w:rsidP="00EF3D2F">
      <w:pPr>
        <w:adjustRightInd/>
        <w:spacing w:line="360" w:lineRule="auto"/>
        <w:ind w:firstLine="720"/>
        <w:jc w:val="both"/>
        <w:rPr>
          <w:sz w:val="22"/>
          <w:szCs w:val="22"/>
        </w:rPr>
      </w:pPr>
      <w:r w:rsidRPr="00C6187E">
        <w:rPr>
          <w:sz w:val="22"/>
          <w:szCs w:val="22"/>
          <w:lang w:val="es"/>
        </w:rPr>
        <w:t>Por la presente, el Vendedor reconoce su recepción en el</w:t>
      </w:r>
      <w:r w:rsidR="00B565D9" w:rsidRPr="00C6187E">
        <w:rPr>
          <w:sz w:val="22"/>
          <w:szCs w:val="22"/>
        </w:rPr>
        <w:t>____</w:t>
      </w:r>
      <w:r w:rsidR="00E0292E" w:rsidRPr="00C6187E">
        <w:rPr>
          <w:sz w:val="22"/>
          <w:szCs w:val="22"/>
        </w:rPr>
        <w:t>_</w:t>
      </w:r>
      <w:r w:rsidR="00B565D9" w:rsidRPr="00C6187E">
        <w:rPr>
          <w:sz w:val="22"/>
          <w:szCs w:val="22"/>
        </w:rPr>
        <w:t xml:space="preserve">_ </w:t>
      </w:r>
      <w:r w:rsidRPr="00C6187E">
        <w:rPr>
          <w:sz w:val="22"/>
          <w:szCs w:val="22"/>
        </w:rPr>
        <w:t>día de</w:t>
      </w:r>
      <w:r w:rsidR="00B565D9" w:rsidRPr="00C6187E">
        <w:rPr>
          <w:sz w:val="22"/>
          <w:szCs w:val="22"/>
        </w:rPr>
        <w:t xml:space="preserve"> _________________, 20</w:t>
      </w:r>
      <w:r w:rsidR="00AF530E" w:rsidRPr="00C6187E">
        <w:rPr>
          <w:sz w:val="22"/>
          <w:szCs w:val="22"/>
        </w:rPr>
        <w:t>_____</w:t>
      </w:r>
      <w:r w:rsidR="00B565D9" w:rsidRPr="00C6187E">
        <w:rPr>
          <w:sz w:val="22"/>
          <w:szCs w:val="22"/>
        </w:rPr>
        <w:t xml:space="preserve"> </w:t>
      </w:r>
      <w:r w:rsidRPr="00C6187E">
        <w:rPr>
          <w:sz w:val="22"/>
          <w:szCs w:val="22"/>
          <w:lang w:val="es"/>
        </w:rPr>
        <w:t xml:space="preserve">de </w:t>
      </w:r>
      <w:proofErr w:type="spellStart"/>
      <w:r w:rsidRPr="00C6187E">
        <w:rPr>
          <w:sz w:val="22"/>
          <w:szCs w:val="22"/>
          <w:lang w:val="es"/>
        </w:rPr>
        <w:t xml:space="preserve">la </w:t>
      </w:r>
      <w:proofErr w:type="spellEnd"/>
      <w:r w:rsidRPr="00C6187E">
        <w:rPr>
          <w:sz w:val="22"/>
          <w:szCs w:val="22"/>
          <w:lang w:val="es"/>
        </w:rPr>
        <w:t>Tarifa de Opción pagada por el Comprador por la cantidad de  $100.00</w:t>
      </w:r>
      <w:r w:rsidR="00EF3D2F" w:rsidRPr="00C6187E">
        <w:rPr>
          <w:sz w:val="22"/>
          <w:szCs w:val="22"/>
        </w:rPr>
        <w:t xml:space="preserve">.  </w:t>
      </w:r>
    </w:p>
    <w:p w14:paraId="746BDC01" w14:textId="77777777" w:rsidR="00B565D9" w:rsidRPr="002956A0" w:rsidRDefault="00B565D9" w:rsidP="00EF3D2F">
      <w:pPr>
        <w:adjustRightInd/>
        <w:spacing w:line="360" w:lineRule="auto"/>
        <w:ind w:firstLine="720"/>
        <w:jc w:val="both"/>
        <w:rPr>
          <w:sz w:val="22"/>
          <w:szCs w:val="22"/>
        </w:rPr>
      </w:pPr>
    </w:p>
    <w:p w14:paraId="537CA723" w14:textId="0276A1E5" w:rsidR="00B565D9" w:rsidRPr="005844F4" w:rsidRDefault="00C6187E" w:rsidP="00B565D9">
      <w:pPr>
        <w:ind w:left="4320"/>
        <w:jc w:val="both"/>
        <w:rPr>
          <w:b/>
          <w:sz w:val="22"/>
          <w:szCs w:val="22"/>
        </w:rPr>
      </w:pPr>
      <w:r w:rsidRPr="005844F4">
        <w:rPr>
          <w:b/>
          <w:bCs/>
          <w:sz w:val="22"/>
          <w:szCs w:val="22"/>
          <w:u w:val="single"/>
          <w:lang w:val="es"/>
        </w:rPr>
        <w:t>VENDEDOR</w:t>
      </w:r>
      <w:r w:rsidR="00B565D9" w:rsidRPr="005844F4">
        <w:rPr>
          <w:b/>
          <w:bCs/>
          <w:sz w:val="22"/>
          <w:szCs w:val="22"/>
        </w:rPr>
        <w:t>:</w:t>
      </w:r>
    </w:p>
    <w:p w14:paraId="7024D921" w14:textId="77777777" w:rsidR="00B565D9" w:rsidRPr="005844F4" w:rsidRDefault="00B565D9" w:rsidP="00B565D9">
      <w:pPr>
        <w:keepNext/>
        <w:keepLines/>
        <w:ind w:left="5040"/>
        <w:jc w:val="both"/>
        <w:rPr>
          <w:sz w:val="22"/>
          <w:szCs w:val="22"/>
        </w:rPr>
      </w:pPr>
      <w:r w:rsidRPr="005844F4">
        <w:rPr>
          <w:b/>
          <w:bCs/>
          <w:sz w:val="22"/>
          <w:szCs w:val="22"/>
        </w:rPr>
        <w:t xml:space="preserve"> </w:t>
      </w:r>
    </w:p>
    <w:p w14:paraId="50AACB03" w14:textId="2D444310" w:rsidR="00B565D9" w:rsidRPr="005844F4" w:rsidRDefault="00572592" w:rsidP="00B565D9">
      <w:pPr>
        <w:tabs>
          <w:tab w:val="left" w:pos="1452"/>
          <w:tab w:val="left" w:pos="5042"/>
        </w:tabs>
        <w:adjustRightInd/>
        <w:spacing w:line="276" w:lineRule="auto"/>
        <w:ind w:left="4320"/>
        <w:rPr>
          <w:sz w:val="22"/>
          <w:szCs w:val="22"/>
        </w:rPr>
      </w:pPr>
      <w:r>
        <w:rPr>
          <w:sz w:val="22"/>
          <w:szCs w:val="22"/>
        </w:rPr>
        <w:t>BEVLAURENT LLC,</w:t>
      </w:r>
    </w:p>
    <w:p w14:paraId="433B0E07" w14:textId="4DE4F99C" w:rsidR="00B565D9" w:rsidRPr="005844F4" w:rsidRDefault="00EB4836" w:rsidP="00B565D9">
      <w:pPr>
        <w:tabs>
          <w:tab w:val="left" w:pos="1452"/>
          <w:tab w:val="left" w:pos="5042"/>
        </w:tabs>
        <w:adjustRightInd/>
        <w:spacing w:line="276" w:lineRule="auto"/>
        <w:ind w:left="4320"/>
        <w:rPr>
          <w:sz w:val="22"/>
          <w:szCs w:val="22"/>
        </w:rPr>
      </w:pPr>
      <w:r>
        <w:rPr>
          <w:sz w:val="22"/>
          <w:szCs w:val="22"/>
          <w:lang w:val="es"/>
        </w:rPr>
        <w:t>U</w:t>
      </w:r>
      <w:r w:rsidRPr="005844F4">
        <w:rPr>
          <w:sz w:val="22"/>
          <w:szCs w:val="22"/>
          <w:lang w:val="es"/>
        </w:rPr>
        <w:t xml:space="preserve">na </w:t>
      </w:r>
      <w:r>
        <w:rPr>
          <w:sz w:val="22"/>
          <w:szCs w:val="22"/>
          <w:lang w:val="es"/>
        </w:rPr>
        <w:t>C</w:t>
      </w:r>
      <w:r w:rsidRPr="005844F4">
        <w:rPr>
          <w:sz w:val="22"/>
          <w:szCs w:val="22"/>
          <w:lang w:val="es"/>
        </w:rPr>
        <w:t xml:space="preserve">ompañía de </w:t>
      </w:r>
      <w:r>
        <w:rPr>
          <w:sz w:val="22"/>
          <w:szCs w:val="22"/>
          <w:lang w:val="es"/>
        </w:rPr>
        <w:t>R</w:t>
      </w:r>
      <w:r w:rsidRPr="005844F4">
        <w:rPr>
          <w:sz w:val="22"/>
          <w:szCs w:val="22"/>
          <w:lang w:val="es"/>
        </w:rPr>
        <w:t xml:space="preserve">esponsabilidad </w:t>
      </w:r>
      <w:r>
        <w:rPr>
          <w:sz w:val="22"/>
          <w:szCs w:val="22"/>
          <w:lang w:val="es"/>
        </w:rPr>
        <w:t>L</w:t>
      </w:r>
      <w:r w:rsidRPr="005844F4">
        <w:rPr>
          <w:sz w:val="22"/>
          <w:szCs w:val="22"/>
          <w:lang w:val="es"/>
        </w:rPr>
        <w:t>imitada de Texas</w:t>
      </w:r>
    </w:p>
    <w:p w14:paraId="2A281751" w14:textId="77777777" w:rsidR="00B565D9" w:rsidRPr="005844F4" w:rsidRDefault="00B565D9" w:rsidP="00B565D9">
      <w:pPr>
        <w:keepNext/>
        <w:keepLines/>
        <w:ind w:left="4320"/>
        <w:jc w:val="both"/>
        <w:rPr>
          <w:sz w:val="22"/>
          <w:szCs w:val="22"/>
        </w:rPr>
      </w:pPr>
    </w:p>
    <w:p w14:paraId="5F133F16" w14:textId="77777777" w:rsidR="00B565D9" w:rsidRPr="005844F4" w:rsidRDefault="00B565D9" w:rsidP="00B565D9">
      <w:pPr>
        <w:keepNext/>
        <w:keepLines/>
        <w:ind w:left="4320"/>
        <w:jc w:val="both"/>
        <w:rPr>
          <w:sz w:val="22"/>
          <w:szCs w:val="22"/>
        </w:rPr>
      </w:pPr>
    </w:p>
    <w:p w14:paraId="006825D5" w14:textId="0E70BB86" w:rsidR="00B565D9" w:rsidRPr="005844F4" w:rsidRDefault="00EB4836" w:rsidP="005A0D2D">
      <w:pPr>
        <w:keepNext/>
        <w:keepLines/>
        <w:tabs>
          <w:tab w:val="left" w:pos="5040"/>
          <w:tab w:val="left" w:pos="8640"/>
        </w:tabs>
        <w:ind w:left="4320"/>
        <w:jc w:val="both"/>
        <w:rPr>
          <w:sz w:val="22"/>
          <w:szCs w:val="22"/>
        </w:rPr>
      </w:pPr>
      <w:r>
        <w:rPr>
          <w:sz w:val="22"/>
          <w:szCs w:val="22"/>
        </w:rPr>
        <w:t>Por</w:t>
      </w:r>
      <w:r w:rsidR="00B565D9" w:rsidRPr="005844F4">
        <w:rPr>
          <w:sz w:val="22"/>
          <w:szCs w:val="22"/>
        </w:rPr>
        <w:t>:</w:t>
      </w:r>
      <w:r w:rsidR="00B565D9" w:rsidRPr="005844F4">
        <w:rPr>
          <w:sz w:val="22"/>
          <w:szCs w:val="22"/>
        </w:rPr>
        <w:tab/>
      </w:r>
      <w:r w:rsidR="005A0D2D" w:rsidRPr="005A0D2D">
        <w:rPr>
          <w:sz w:val="22"/>
          <w:szCs w:val="22"/>
          <w:u w:val="single"/>
        </w:rPr>
        <w:tab/>
      </w:r>
    </w:p>
    <w:p w14:paraId="36801301" w14:textId="3B444014" w:rsidR="00B565D9" w:rsidRDefault="00B565D9" w:rsidP="00572592">
      <w:pPr>
        <w:keepNext/>
        <w:keepLines/>
        <w:ind w:left="4320" w:firstLine="720"/>
        <w:jc w:val="both"/>
        <w:rPr>
          <w:sz w:val="22"/>
          <w:szCs w:val="22"/>
        </w:rPr>
      </w:pPr>
      <w:r w:rsidRPr="005844F4">
        <w:rPr>
          <w:sz w:val="22"/>
          <w:szCs w:val="22"/>
        </w:rPr>
        <w:t xml:space="preserve">William </w:t>
      </w:r>
      <w:r w:rsidR="00572592">
        <w:rPr>
          <w:sz w:val="22"/>
          <w:szCs w:val="22"/>
        </w:rPr>
        <w:t>Beveridge</w:t>
      </w:r>
      <w:r w:rsidRPr="005844F4">
        <w:rPr>
          <w:sz w:val="22"/>
          <w:szCs w:val="22"/>
        </w:rPr>
        <w:t xml:space="preserve">, </w:t>
      </w:r>
      <w:proofErr w:type="spellStart"/>
      <w:r w:rsidR="00572592">
        <w:rPr>
          <w:sz w:val="22"/>
          <w:szCs w:val="22"/>
        </w:rPr>
        <w:t>M</w:t>
      </w:r>
      <w:r w:rsidR="00EB4836">
        <w:rPr>
          <w:sz w:val="22"/>
          <w:szCs w:val="22"/>
        </w:rPr>
        <w:t>iembro</w:t>
      </w:r>
      <w:proofErr w:type="spellEnd"/>
    </w:p>
    <w:p w14:paraId="4336E546" w14:textId="77777777" w:rsidR="00572592" w:rsidRPr="005844F4" w:rsidRDefault="00572592" w:rsidP="00572592">
      <w:pPr>
        <w:keepNext/>
        <w:keepLines/>
        <w:ind w:left="4320"/>
        <w:jc w:val="both"/>
        <w:rPr>
          <w:sz w:val="22"/>
          <w:szCs w:val="22"/>
        </w:rPr>
      </w:pPr>
    </w:p>
    <w:p w14:paraId="2C069528" w14:textId="77777777" w:rsidR="00572592" w:rsidRPr="005844F4" w:rsidRDefault="00572592" w:rsidP="00572592">
      <w:pPr>
        <w:keepNext/>
        <w:keepLines/>
        <w:ind w:left="4320"/>
        <w:jc w:val="both"/>
        <w:rPr>
          <w:sz w:val="22"/>
          <w:szCs w:val="22"/>
        </w:rPr>
      </w:pPr>
    </w:p>
    <w:p w14:paraId="1394FA7F" w14:textId="5C85D027" w:rsidR="00572592" w:rsidRPr="005844F4" w:rsidRDefault="00EB4836" w:rsidP="005A0D2D">
      <w:pPr>
        <w:keepNext/>
        <w:keepLines/>
        <w:tabs>
          <w:tab w:val="left" w:pos="5040"/>
          <w:tab w:val="left" w:pos="8640"/>
        </w:tabs>
        <w:ind w:left="4320"/>
        <w:jc w:val="both"/>
        <w:rPr>
          <w:sz w:val="22"/>
          <w:szCs w:val="22"/>
        </w:rPr>
      </w:pPr>
      <w:r>
        <w:rPr>
          <w:sz w:val="22"/>
          <w:szCs w:val="22"/>
        </w:rPr>
        <w:t>Por</w:t>
      </w:r>
      <w:r w:rsidR="00572592" w:rsidRPr="005844F4">
        <w:rPr>
          <w:sz w:val="22"/>
          <w:szCs w:val="22"/>
        </w:rPr>
        <w:t>:</w:t>
      </w:r>
      <w:r w:rsidR="005A0D2D" w:rsidRPr="005A0D2D">
        <w:rPr>
          <w:sz w:val="22"/>
          <w:szCs w:val="22"/>
        </w:rPr>
        <w:t xml:space="preserve"> </w:t>
      </w:r>
      <w:r w:rsidR="005A0D2D" w:rsidRPr="005844F4">
        <w:rPr>
          <w:sz w:val="22"/>
          <w:szCs w:val="22"/>
        </w:rPr>
        <w:tab/>
      </w:r>
      <w:r w:rsidR="005A0D2D" w:rsidRPr="005A0D2D">
        <w:rPr>
          <w:sz w:val="22"/>
          <w:szCs w:val="22"/>
          <w:u w:val="single"/>
        </w:rPr>
        <w:tab/>
      </w:r>
    </w:p>
    <w:p w14:paraId="5EB43A8C" w14:textId="21808E13" w:rsidR="00572592" w:rsidRPr="005844F4" w:rsidRDefault="00572592" w:rsidP="00572592">
      <w:pPr>
        <w:keepNext/>
        <w:keepLines/>
        <w:ind w:left="4320" w:firstLine="720"/>
        <w:jc w:val="both"/>
        <w:rPr>
          <w:sz w:val="22"/>
          <w:szCs w:val="22"/>
        </w:rPr>
      </w:pPr>
      <w:r>
        <w:rPr>
          <w:sz w:val="22"/>
          <w:szCs w:val="22"/>
        </w:rPr>
        <w:t>Jason Laurent</w:t>
      </w:r>
      <w:r w:rsidRPr="005844F4">
        <w:rPr>
          <w:sz w:val="22"/>
          <w:szCs w:val="22"/>
        </w:rPr>
        <w:t xml:space="preserve">, </w:t>
      </w:r>
      <w:proofErr w:type="spellStart"/>
      <w:r>
        <w:rPr>
          <w:sz w:val="22"/>
          <w:szCs w:val="22"/>
        </w:rPr>
        <w:t>M</w:t>
      </w:r>
      <w:r w:rsidR="00EB4836">
        <w:rPr>
          <w:sz w:val="22"/>
          <w:szCs w:val="22"/>
        </w:rPr>
        <w:t>iembro</w:t>
      </w:r>
      <w:proofErr w:type="spellEnd"/>
    </w:p>
    <w:p w14:paraId="19DDD3A7" w14:textId="77777777" w:rsidR="0087261D" w:rsidRDefault="0087261D" w:rsidP="00403E47">
      <w:pPr>
        <w:tabs>
          <w:tab w:val="right" w:leader="underscore" w:pos="9400"/>
          <w:tab w:val="right" w:leader="underscore" w:pos="10261"/>
        </w:tabs>
        <w:adjustRightInd/>
        <w:spacing w:line="360" w:lineRule="auto"/>
        <w:rPr>
          <w:b/>
          <w:sz w:val="24"/>
          <w:szCs w:val="24"/>
        </w:rPr>
      </w:pPr>
    </w:p>
    <w:p w14:paraId="6E0D66FC" w14:textId="77777777" w:rsidR="00403E47" w:rsidRDefault="00403E47" w:rsidP="00403E47">
      <w:pPr>
        <w:tabs>
          <w:tab w:val="right" w:leader="underscore" w:pos="9400"/>
          <w:tab w:val="right" w:leader="underscore" w:pos="10261"/>
        </w:tabs>
        <w:adjustRightInd/>
        <w:spacing w:line="360" w:lineRule="auto"/>
        <w:rPr>
          <w:b/>
          <w:sz w:val="24"/>
          <w:szCs w:val="24"/>
        </w:rPr>
      </w:pPr>
    </w:p>
    <w:p w14:paraId="1334D007" w14:textId="77777777" w:rsidR="00403E47" w:rsidRPr="005745C4" w:rsidRDefault="00403E47" w:rsidP="00403E47">
      <w:pPr>
        <w:tabs>
          <w:tab w:val="right" w:leader="underscore" w:pos="9400"/>
          <w:tab w:val="right" w:leader="underscore" w:pos="10261"/>
        </w:tabs>
        <w:adjustRightInd/>
        <w:spacing w:line="360" w:lineRule="auto"/>
        <w:rPr>
          <w:b/>
          <w:sz w:val="24"/>
          <w:szCs w:val="24"/>
        </w:rPr>
        <w:sectPr w:rsidR="00403E47" w:rsidRPr="005745C4" w:rsidSect="000C3EF7">
          <w:headerReference w:type="default" r:id="rId17"/>
          <w:footerReference w:type="default" r:id="rId18"/>
          <w:headerReference w:type="first" r:id="rId19"/>
          <w:footerReference w:type="first" r:id="rId20"/>
          <w:type w:val="continuous"/>
          <w:pgSz w:w="12240" w:h="15840" w:code="1"/>
          <w:pgMar w:top="1440" w:right="1440" w:bottom="1440" w:left="1440" w:header="720" w:footer="720" w:gutter="0"/>
          <w:cols w:space="720"/>
          <w:noEndnote/>
          <w:titlePg/>
        </w:sectPr>
      </w:pPr>
    </w:p>
    <w:p w14:paraId="6C1D6765" w14:textId="77777777" w:rsidR="001676DD" w:rsidRPr="00F85325" w:rsidRDefault="001676DD" w:rsidP="001676DD">
      <w:pPr>
        <w:adjustRightInd/>
        <w:spacing w:after="324" w:line="273" w:lineRule="auto"/>
        <w:jc w:val="center"/>
        <w:rPr>
          <w:b/>
          <w:bCs/>
          <w:sz w:val="22"/>
          <w:szCs w:val="22"/>
          <w:u w:val="single"/>
        </w:rPr>
      </w:pPr>
      <w:r w:rsidRPr="00F85325">
        <w:rPr>
          <w:b/>
          <w:bCs/>
          <w:sz w:val="22"/>
          <w:szCs w:val="22"/>
          <w:u w:val="single"/>
        </w:rPr>
        <w:lastRenderedPageBreak/>
        <w:t xml:space="preserve">EXHIBIT </w:t>
      </w:r>
      <w:r w:rsidR="0029481D" w:rsidRPr="00F85325">
        <w:rPr>
          <w:b/>
          <w:bCs/>
          <w:sz w:val="22"/>
          <w:szCs w:val="22"/>
          <w:u w:val="single"/>
        </w:rPr>
        <w:t>A</w:t>
      </w:r>
    </w:p>
    <w:p w14:paraId="3F147924" w14:textId="77777777" w:rsidR="009333A4" w:rsidRPr="00F85325" w:rsidRDefault="009333A4" w:rsidP="009333A4">
      <w:pPr>
        <w:adjustRightInd/>
        <w:spacing w:before="252" w:line="276" w:lineRule="auto"/>
        <w:jc w:val="both"/>
        <w:rPr>
          <w:b/>
          <w:bCs/>
          <w:caps/>
          <w:sz w:val="22"/>
          <w:szCs w:val="22"/>
        </w:rPr>
      </w:pPr>
      <w:r w:rsidRPr="00F85325">
        <w:rPr>
          <w:b/>
          <w:bCs/>
          <w:caps/>
          <w:sz w:val="22"/>
          <w:szCs w:val="22"/>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0F781FD7" w14:textId="77777777" w:rsidR="009333A4" w:rsidRPr="00F85325" w:rsidRDefault="009333A4" w:rsidP="009333A4">
      <w:pPr>
        <w:adjustRightInd/>
        <w:spacing w:before="252" w:line="276" w:lineRule="auto"/>
        <w:jc w:val="center"/>
        <w:rPr>
          <w:b/>
          <w:bCs/>
          <w:sz w:val="22"/>
          <w:szCs w:val="22"/>
          <w:u w:val="single"/>
        </w:rPr>
      </w:pPr>
      <w:r w:rsidRPr="00F85325">
        <w:rPr>
          <w:b/>
          <w:bCs/>
          <w:sz w:val="22"/>
          <w:szCs w:val="22"/>
          <w:u w:val="single"/>
        </w:rPr>
        <w:t>SPECIAL WARRANTY DEED</w:t>
      </w:r>
    </w:p>
    <w:p w14:paraId="0E6A32B5" w14:textId="77777777" w:rsidR="009333A4" w:rsidRPr="00F85325" w:rsidRDefault="009333A4" w:rsidP="009333A4">
      <w:pPr>
        <w:tabs>
          <w:tab w:val="left" w:pos="2894"/>
        </w:tabs>
        <w:adjustRightInd/>
        <w:spacing w:before="288" w:line="278" w:lineRule="auto"/>
        <w:rPr>
          <w:b/>
          <w:sz w:val="22"/>
          <w:szCs w:val="22"/>
        </w:rPr>
      </w:pPr>
      <w:r w:rsidRPr="00F85325">
        <w:rPr>
          <w:b/>
          <w:sz w:val="22"/>
          <w:szCs w:val="22"/>
        </w:rPr>
        <w:t>THE STATE OF TEXAS</w:t>
      </w:r>
      <w:r w:rsidRPr="00F85325">
        <w:rPr>
          <w:b/>
          <w:sz w:val="22"/>
          <w:szCs w:val="22"/>
        </w:rPr>
        <w:tab/>
        <w:t>§</w:t>
      </w:r>
    </w:p>
    <w:p w14:paraId="1B27F4B1" w14:textId="77777777" w:rsidR="009333A4" w:rsidRPr="00F85325" w:rsidRDefault="009333A4" w:rsidP="009333A4">
      <w:pPr>
        <w:tabs>
          <w:tab w:val="left" w:pos="4320"/>
        </w:tabs>
        <w:adjustRightInd/>
        <w:ind w:left="2880"/>
        <w:rPr>
          <w:b/>
          <w:sz w:val="22"/>
          <w:szCs w:val="22"/>
        </w:rPr>
      </w:pPr>
      <w:r w:rsidRPr="00F85325">
        <w:rPr>
          <w:b/>
          <w:sz w:val="22"/>
          <w:szCs w:val="22"/>
        </w:rPr>
        <w:t>§</w:t>
      </w:r>
      <w:r w:rsidRPr="00F85325">
        <w:rPr>
          <w:b/>
          <w:sz w:val="22"/>
          <w:szCs w:val="22"/>
        </w:rPr>
        <w:tab/>
        <w:t>KNOW ALL MEN BY THESE PRESENTS: THAT</w:t>
      </w:r>
    </w:p>
    <w:p w14:paraId="66E2E0D9" w14:textId="0336890E" w:rsidR="009333A4" w:rsidRPr="00F85325" w:rsidRDefault="009333A4" w:rsidP="009333A4">
      <w:pPr>
        <w:tabs>
          <w:tab w:val="left" w:pos="2894"/>
        </w:tabs>
        <w:adjustRightInd/>
        <w:spacing w:line="266" w:lineRule="auto"/>
        <w:rPr>
          <w:b/>
          <w:sz w:val="22"/>
          <w:szCs w:val="22"/>
        </w:rPr>
      </w:pPr>
      <w:r w:rsidRPr="00F85325">
        <w:rPr>
          <w:b/>
          <w:sz w:val="22"/>
          <w:szCs w:val="22"/>
        </w:rPr>
        <w:t xml:space="preserve">COUNTY OF </w:t>
      </w:r>
      <w:r w:rsidR="00572592">
        <w:rPr>
          <w:b/>
          <w:sz w:val="22"/>
          <w:szCs w:val="22"/>
        </w:rPr>
        <w:t>BASTROP</w:t>
      </w:r>
      <w:r w:rsidRPr="00F85325">
        <w:rPr>
          <w:b/>
          <w:sz w:val="22"/>
          <w:szCs w:val="22"/>
        </w:rPr>
        <w:tab/>
        <w:t>§</w:t>
      </w:r>
    </w:p>
    <w:p w14:paraId="28D8C7AA" w14:textId="5E3494A2" w:rsidR="009333A4" w:rsidRPr="00F85325" w:rsidRDefault="00572592" w:rsidP="009333A4">
      <w:pPr>
        <w:tabs>
          <w:tab w:val="left" w:leader="underscore" w:pos="3148"/>
          <w:tab w:val="left" w:pos="10176"/>
        </w:tabs>
        <w:adjustRightInd/>
        <w:spacing w:before="180"/>
        <w:ind w:firstLine="720"/>
        <w:jc w:val="both"/>
        <w:rPr>
          <w:sz w:val="22"/>
          <w:szCs w:val="22"/>
        </w:rPr>
      </w:pPr>
      <w:proofErr w:type="spellStart"/>
      <w:r>
        <w:rPr>
          <w:sz w:val="22"/>
          <w:szCs w:val="22"/>
        </w:rPr>
        <w:t>Bevlaurent</w:t>
      </w:r>
      <w:proofErr w:type="spellEnd"/>
      <w:r w:rsidR="00A56A73" w:rsidRPr="00A56A73">
        <w:rPr>
          <w:sz w:val="22"/>
          <w:szCs w:val="22"/>
        </w:rPr>
        <w:t xml:space="preserve"> LLC, a Texas limited liability</w:t>
      </w:r>
      <w:r w:rsidR="00A56A73">
        <w:rPr>
          <w:b/>
          <w:bCs/>
          <w:sz w:val="22"/>
          <w:szCs w:val="22"/>
        </w:rPr>
        <w:t xml:space="preserve"> </w:t>
      </w:r>
      <w:r w:rsidR="00A56A73" w:rsidRPr="00A56A73">
        <w:rPr>
          <w:sz w:val="22"/>
          <w:szCs w:val="22"/>
        </w:rPr>
        <w:t>company</w:t>
      </w:r>
      <w:r w:rsidR="009333A4" w:rsidRPr="00F85325">
        <w:rPr>
          <w:b/>
          <w:sz w:val="22"/>
          <w:szCs w:val="22"/>
        </w:rPr>
        <w:t xml:space="preserve"> </w:t>
      </w:r>
      <w:r w:rsidR="009333A4" w:rsidRPr="00F85325">
        <w:rPr>
          <w:sz w:val="22"/>
          <w:szCs w:val="22"/>
        </w:rPr>
        <w:t>(“</w:t>
      </w:r>
      <w:r w:rsidR="009333A4" w:rsidRPr="00F85325">
        <w:rPr>
          <w:b/>
          <w:sz w:val="22"/>
          <w:szCs w:val="22"/>
        </w:rPr>
        <w:t>Grantor</w:t>
      </w:r>
      <w:r w:rsidR="009333A4" w:rsidRPr="00F85325">
        <w:rPr>
          <w:sz w:val="22"/>
          <w:szCs w:val="22"/>
        </w:rPr>
        <w:t>”), for and in consideration of the sum of</w:t>
      </w:r>
      <w:r w:rsidR="009333A4" w:rsidRPr="00F85325">
        <w:rPr>
          <w:b/>
          <w:sz w:val="22"/>
          <w:szCs w:val="22"/>
        </w:rPr>
        <w:t xml:space="preserve"> TEN AND NO/100 DOLLARS ($10.00) </w:t>
      </w:r>
      <w:r w:rsidR="009333A4" w:rsidRPr="00F85325">
        <w:rPr>
          <w:sz w:val="22"/>
          <w:szCs w:val="22"/>
        </w:rPr>
        <w:t>and other good and valuable consideration to</w:t>
      </w:r>
      <w:r w:rsidR="009333A4" w:rsidRPr="00F85325">
        <w:rPr>
          <w:b/>
          <w:sz w:val="22"/>
          <w:szCs w:val="22"/>
        </w:rPr>
        <w:t xml:space="preserve"> </w:t>
      </w:r>
      <w:r w:rsidR="009333A4" w:rsidRPr="00F85325">
        <w:rPr>
          <w:sz w:val="22"/>
          <w:szCs w:val="22"/>
        </w:rPr>
        <w:t>Grantor in hand paid by</w:t>
      </w:r>
      <w:r w:rsidR="002243DC" w:rsidRPr="00F85325">
        <w:rPr>
          <w:b/>
          <w:sz w:val="22"/>
          <w:szCs w:val="22"/>
        </w:rPr>
        <w:t xml:space="preserve"> </w:t>
      </w:r>
      <w:r w:rsidR="0029481D" w:rsidRPr="00F85325">
        <w:rPr>
          <w:b/>
          <w:sz w:val="22"/>
          <w:szCs w:val="22"/>
        </w:rPr>
        <w:t>___________________</w:t>
      </w:r>
      <w:r w:rsidR="009333A4" w:rsidRPr="00F85325">
        <w:rPr>
          <w:b/>
          <w:sz w:val="22"/>
          <w:szCs w:val="22"/>
        </w:rPr>
        <w:t xml:space="preserve"> </w:t>
      </w:r>
      <w:r w:rsidR="009333A4" w:rsidRPr="00F85325">
        <w:rPr>
          <w:sz w:val="22"/>
          <w:szCs w:val="22"/>
        </w:rPr>
        <w:t>(“</w:t>
      </w:r>
      <w:r w:rsidR="009333A4" w:rsidRPr="00F85325">
        <w:rPr>
          <w:b/>
          <w:sz w:val="22"/>
          <w:szCs w:val="22"/>
        </w:rPr>
        <w:t>Grantee</w:t>
      </w:r>
      <w:r w:rsidR="009333A4" w:rsidRPr="00F85325">
        <w:rPr>
          <w:sz w:val="22"/>
          <w:szCs w:val="22"/>
        </w:rPr>
        <w:t>”), whose mailing</w:t>
      </w:r>
      <w:r w:rsidR="009333A4" w:rsidRPr="00F85325">
        <w:rPr>
          <w:b/>
          <w:sz w:val="22"/>
          <w:szCs w:val="22"/>
        </w:rPr>
        <w:t xml:space="preserve"> </w:t>
      </w:r>
      <w:r w:rsidR="009333A4" w:rsidRPr="00F85325">
        <w:rPr>
          <w:sz w:val="22"/>
          <w:szCs w:val="22"/>
        </w:rPr>
        <w:t>address is ____________________</w:t>
      </w:r>
      <w:r>
        <w:rPr>
          <w:sz w:val="22"/>
          <w:szCs w:val="22"/>
        </w:rPr>
        <w:t>________________________________________________________________,</w:t>
      </w:r>
      <w:r w:rsidR="006B7EA5" w:rsidRPr="00F85325">
        <w:rPr>
          <w:sz w:val="22"/>
          <w:szCs w:val="22"/>
        </w:rPr>
        <w:t xml:space="preserve"> </w:t>
      </w:r>
      <w:r w:rsidR="009333A4" w:rsidRPr="00F85325">
        <w:rPr>
          <w:sz w:val="22"/>
          <w:szCs w:val="22"/>
        </w:rPr>
        <w:t>the receipt and sufficiency of which consideration is hereby acknowledged and confessed, has</w:t>
      </w:r>
      <w:r w:rsidR="009333A4" w:rsidRPr="00F85325">
        <w:rPr>
          <w:b/>
          <w:sz w:val="22"/>
          <w:szCs w:val="22"/>
        </w:rPr>
        <w:t xml:space="preserve"> </w:t>
      </w:r>
      <w:r w:rsidR="009333A4" w:rsidRPr="00F85325">
        <w:rPr>
          <w:sz w:val="22"/>
          <w:szCs w:val="22"/>
        </w:rPr>
        <w:t>GRANTED, SOLD AND CONVEYED, and by these presents does GRANT, SELL AND CONVEY, unto Grantee, free and clear of all monetary liens and encumbrances, and subject to all of the reservations, exceptions and other matters set forth or referred to herein, the following described real property, together with all improvements thereon, if any (the “</w:t>
      </w:r>
      <w:r w:rsidR="009333A4" w:rsidRPr="00F85325">
        <w:rPr>
          <w:b/>
          <w:sz w:val="22"/>
          <w:szCs w:val="22"/>
        </w:rPr>
        <w:t>Property</w:t>
      </w:r>
      <w:r w:rsidR="009333A4" w:rsidRPr="00F85325">
        <w:rPr>
          <w:sz w:val="22"/>
          <w:szCs w:val="22"/>
        </w:rPr>
        <w:t>”), to-wit:</w:t>
      </w:r>
    </w:p>
    <w:p w14:paraId="1F708EA4" w14:textId="6E7F564C" w:rsidR="00CB3AB0" w:rsidRPr="00F85325" w:rsidRDefault="00DD04A8" w:rsidP="00CB3AB0">
      <w:pPr>
        <w:adjustRightInd/>
        <w:spacing w:before="252"/>
        <w:ind w:left="720" w:right="720"/>
        <w:jc w:val="both"/>
        <w:rPr>
          <w:sz w:val="22"/>
          <w:szCs w:val="22"/>
          <w:u w:val="single"/>
        </w:rPr>
      </w:pPr>
      <w:r w:rsidRPr="00F85325">
        <w:rPr>
          <w:sz w:val="22"/>
          <w:szCs w:val="22"/>
        </w:rPr>
        <w:t xml:space="preserve">Lot </w:t>
      </w:r>
      <w:r w:rsidR="0029481D" w:rsidRPr="00F85325">
        <w:rPr>
          <w:sz w:val="22"/>
          <w:szCs w:val="22"/>
        </w:rPr>
        <w:t>____</w:t>
      </w:r>
      <w:r w:rsidR="00E0292E">
        <w:rPr>
          <w:sz w:val="22"/>
          <w:szCs w:val="22"/>
        </w:rPr>
        <w:t>_</w:t>
      </w:r>
      <w:r w:rsidR="0029481D" w:rsidRPr="00F85325">
        <w:rPr>
          <w:sz w:val="22"/>
          <w:szCs w:val="22"/>
        </w:rPr>
        <w:t>_</w:t>
      </w:r>
      <w:r w:rsidRPr="00F85325">
        <w:rPr>
          <w:sz w:val="22"/>
          <w:szCs w:val="22"/>
        </w:rPr>
        <w:t xml:space="preserve">, </w:t>
      </w:r>
      <w:r w:rsidR="001633DD">
        <w:rPr>
          <w:sz w:val="22"/>
          <w:szCs w:val="22"/>
        </w:rPr>
        <w:t xml:space="preserve">Block ______, </w:t>
      </w:r>
      <w:r w:rsidR="00572592">
        <w:rPr>
          <w:sz w:val="22"/>
          <w:szCs w:val="22"/>
        </w:rPr>
        <w:t xml:space="preserve">EL DORADO </w:t>
      </w:r>
      <w:r w:rsidR="00466C38" w:rsidRPr="00F85325">
        <w:rPr>
          <w:sz w:val="22"/>
          <w:szCs w:val="22"/>
        </w:rPr>
        <w:t>SUBDIVISION</w:t>
      </w:r>
      <w:r w:rsidR="00CB3AB0" w:rsidRPr="00F85325">
        <w:rPr>
          <w:sz w:val="22"/>
          <w:szCs w:val="22"/>
        </w:rPr>
        <w:t xml:space="preserve">, a subdivision in </w:t>
      </w:r>
      <w:r w:rsidR="00572592">
        <w:rPr>
          <w:sz w:val="22"/>
          <w:szCs w:val="22"/>
        </w:rPr>
        <w:t xml:space="preserve">Bastrop </w:t>
      </w:r>
      <w:r w:rsidR="00CB3AB0" w:rsidRPr="00F85325">
        <w:rPr>
          <w:sz w:val="22"/>
          <w:szCs w:val="22"/>
        </w:rPr>
        <w:t xml:space="preserve">County, Texas, according to map or plat thereof recorded in </w:t>
      </w:r>
      <w:r w:rsidR="00572592">
        <w:rPr>
          <w:sz w:val="22"/>
          <w:szCs w:val="22"/>
        </w:rPr>
        <w:t>Cabinet 6, Pages 192-A, 192-B, 193-A, and 193-B</w:t>
      </w:r>
      <w:r w:rsidR="00CB3AB0" w:rsidRPr="00F85325">
        <w:rPr>
          <w:sz w:val="22"/>
          <w:szCs w:val="22"/>
        </w:rPr>
        <w:t xml:space="preserve">, Official Public Records of </w:t>
      </w:r>
      <w:r w:rsidR="00572592">
        <w:rPr>
          <w:sz w:val="22"/>
          <w:szCs w:val="22"/>
        </w:rPr>
        <w:t xml:space="preserve">Bastrop </w:t>
      </w:r>
      <w:r w:rsidR="00CB3AB0" w:rsidRPr="00F85325">
        <w:rPr>
          <w:sz w:val="22"/>
          <w:szCs w:val="22"/>
        </w:rPr>
        <w:t>County, Texas.</w:t>
      </w:r>
    </w:p>
    <w:p w14:paraId="59D56CC5" w14:textId="77777777" w:rsidR="00572592" w:rsidRDefault="009333A4" w:rsidP="009333A4">
      <w:pPr>
        <w:adjustRightInd/>
        <w:spacing w:before="252"/>
        <w:ind w:firstLine="720"/>
        <w:jc w:val="both"/>
        <w:rPr>
          <w:sz w:val="22"/>
          <w:szCs w:val="22"/>
        </w:rPr>
      </w:pPr>
      <w:r w:rsidRPr="00F85325">
        <w:rPr>
          <w:bCs/>
          <w:sz w:val="22"/>
          <w:szCs w:val="22"/>
        </w:rPr>
        <w:t xml:space="preserve">TO HAVE AND TO HOLD </w:t>
      </w:r>
      <w:r w:rsidRPr="00F85325">
        <w:rPr>
          <w:sz w:val="22"/>
          <w:szCs w:val="22"/>
        </w:rPr>
        <w:t xml:space="preserve">the Property, together with all and singular the rights and appurtenances thereto in anywise belonging unto Grantee, and Grantee’s successors or assigns, forever; and, subject to all of the matters set forth or referred to herein, Grantor does hereby bind itself and its successors to WARRANT AND FOREVER DEFEND all and singular the Property unto Grantee, Grantee’s successors and assigns, against every person whomsoever lawfully claiming or to claim the same, or any part thereof, by, </w:t>
      </w:r>
      <w:proofErr w:type="spellStart"/>
      <w:r w:rsidRPr="00F85325">
        <w:rPr>
          <w:sz w:val="22"/>
          <w:szCs w:val="22"/>
        </w:rPr>
        <w:t>through</w:t>
      </w:r>
      <w:proofErr w:type="spellEnd"/>
      <w:r w:rsidRPr="00F85325">
        <w:rPr>
          <w:sz w:val="22"/>
          <w:szCs w:val="22"/>
        </w:rPr>
        <w:t xml:space="preserve">, or under Grantor, but not otherwise; provided, however that this conveyance is made by Grantor and accepted by Grantee </w:t>
      </w:r>
      <w:r w:rsidR="00572592">
        <w:rPr>
          <w:sz w:val="22"/>
          <w:szCs w:val="22"/>
        </w:rPr>
        <w:t xml:space="preserve">subject to </w:t>
      </w:r>
      <w:r w:rsidR="00572592" w:rsidRPr="00572592">
        <w:rPr>
          <w:sz w:val="22"/>
          <w:szCs w:val="22"/>
        </w:rPr>
        <w:t xml:space="preserve">all matters of record, including, but not limited to, </w:t>
      </w:r>
      <w:r w:rsidRPr="00572592">
        <w:rPr>
          <w:sz w:val="22"/>
          <w:szCs w:val="22"/>
        </w:rPr>
        <w:t xml:space="preserve">those exceptions set forth on </w:t>
      </w:r>
      <w:r w:rsidRPr="00572592">
        <w:rPr>
          <w:sz w:val="22"/>
          <w:szCs w:val="22"/>
          <w:u w:val="single"/>
        </w:rPr>
        <w:t>Exhibit “A”</w:t>
      </w:r>
      <w:r w:rsidRPr="00572592">
        <w:rPr>
          <w:sz w:val="22"/>
          <w:szCs w:val="22"/>
        </w:rPr>
        <w:t xml:space="preserve"> attached hereto and incorporated herein by reference</w:t>
      </w:r>
      <w:r w:rsidR="00572592" w:rsidRPr="00572592">
        <w:rPr>
          <w:sz w:val="22"/>
          <w:szCs w:val="22"/>
        </w:rPr>
        <w:t>, but only to the extent that such matters are valid, existing, and, in fact, affect the Property</w:t>
      </w:r>
      <w:r w:rsidRPr="00572592">
        <w:rPr>
          <w:sz w:val="22"/>
          <w:szCs w:val="22"/>
        </w:rPr>
        <w:t>.</w:t>
      </w:r>
      <w:r w:rsidRPr="00F85325">
        <w:rPr>
          <w:sz w:val="22"/>
          <w:szCs w:val="22"/>
        </w:rPr>
        <w:t xml:space="preserve"> </w:t>
      </w:r>
    </w:p>
    <w:p w14:paraId="3C1CE0CD" w14:textId="4348C5B4" w:rsidR="009333A4" w:rsidRPr="00F85325" w:rsidRDefault="009333A4" w:rsidP="009333A4">
      <w:pPr>
        <w:adjustRightInd/>
        <w:spacing w:before="252"/>
        <w:ind w:firstLine="720"/>
        <w:jc w:val="both"/>
        <w:rPr>
          <w:b/>
          <w:sz w:val="22"/>
          <w:szCs w:val="22"/>
        </w:rPr>
      </w:pPr>
      <w:r w:rsidRPr="00F85325">
        <w:rPr>
          <w:sz w:val="22"/>
          <w:szCs w:val="22"/>
        </w:rPr>
        <w:t>Ad valorem taxes with respect to the Property for the current year have been prorated as of the date hereof.  By acceptance of this deed, Grantee assumes and agrees to pay and indemnifies and agrees to hold Grantor harmless from and against all ad valorem taxes relating to the Property, for the current and all subsequent years.</w:t>
      </w:r>
    </w:p>
    <w:p w14:paraId="3AE8ED4B" w14:textId="19199B50" w:rsidR="009333A4" w:rsidRDefault="009333A4" w:rsidP="009333A4">
      <w:pPr>
        <w:adjustRightInd/>
        <w:spacing w:before="216"/>
        <w:ind w:firstLine="720"/>
        <w:jc w:val="both"/>
        <w:rPr>
          <w:b/>
          <w:sz w:val="22"/>
          <w:szCs w:val="22"/>
        </w:rPr>
      </w:pPr>
      <w:r w:rsidRPr="00F85325">
        <w:rPr>
          <w:b/>
          <w:sz w:val="22"/>
          <w:szCs w:val="22"/>
        </w:rPr>
        <w:t xml:space="preserve">GRANTOR HAS EXECUTED AND DELIVERED THIS SPECIAL WARRANTY DEED AND HAS CONVEYED THE PROPERTY AND GRANTEE HAS RECEIVED AND ACCEPTED THIS SPECIAL WARRANTY DEED AND HAS PURCHASED THE PROPERTY “AS IS”, “WHERE IS”, AND “WITH ALL FAULTS” AND WITHOUT REPRESENTATIONS OR WARRANTIES WHATSOEVER, EXPRESS OR IMPLIED, WRITTEN OR ORAL. WITHOUT LIMITATION ON THE FOREGOING, GRANTEE, BY ACCEPTANCE OF THIS DEED, </w:t>
      </w:r>
      <w:r w:rsidRPr="00F85325">
        <w:rPr>
          <w:b/>
          <w:sz w:val="22"/>
          <w:szCs w:val="22"/>
        </w:rPr>
        <w:lastRenderedPageBreak/>
        <w:t>ACKNOWLEDGES THAT GRANTOR HAS NOT MADE, DOES NOT MAKE AND SPECIFICALLY NEGATES AND DISCLAIMS ANY REPRESENTATIONS, WARRANTIES, PROMISES, COVENANTS, AGREEMENTS OR GUARANTIES OF ANY KIND OR CHARACTER WHATSOEVER, WHETHER EXPRESS OR IMPLIED, ORAL OR WRITTEN, PAST, PRESENT OR FUTURE, OF, AS TO, CONCERNING OR WITH RESPECT TO</w:t>
      </w:r>
      <w:r w:rsidR="00A261E4" w:rsidRPr="00F85325">
        <w:rPr>
          <w:b/>
          <w:sz w:val="22"/>
          <w:szCs w:val="22"/>
        </w:rPr>
        <w:t xml:space="preserve"> THE PROPERTY, </w:t>
      </w:r>
      <w:r w:rsidRPr="00F85325">
        <w:rPr>
          <w:b/>
          <w:sz w:val="22"/>
          <w:szCs w:val="22"/>
        </w:rPr>
        <w:t xml:space="preserve"> EXCEPT THE WARRANTY OF TITLE EXPRESSLY SET FORTH HEREIN.</w:t>
      </w:r>
    </w:p>
    <w:p w14:paraId="066811E6" w14:textId="6183631E" w:rsidR="00B503F9" w:rsidRDefault="00B503F9" w:rsidP="009333A4">
      <w:pPr>
        <w:adjustRightInd/>
        <w:spacing w:before="216"/>
        <w:ind w:firstLine="720"/>
        <w:jc w:val="both"/>
        <w:rPr>
          <w:b/>
          <w:sz w:val="22"/>
          <w:szCs w:val="22"/>
        </w:rPr>
      </w:pPr>
    </w:p>
    <w:p w14:paraId="087E6971" w14:textId="6E3B9E13" w:rsidR="00B503F9" w:rsidRPr="00B24E71" w:rsidRDefault="00B503F9" w:rsidP="00B24E71">
      <w:pPr>
        <w:adjustRightInd/>
        <w:spacing w:before="216"/>
        <w:jc w:val="center"/>
        <w:rPr>
          <w:bCs/>
          <w:i/>
          <w:iCs/>
          <w:sz w:val="22"/>
          <w:szCs w:val="22"/>
        </w:rPr>
      </w:pPr>
      <w:r w:rsidRPr="00B24E71">
        <w:rPr>
          <w:bCs/>
          <w:i/>
          <w:iCs/>
          <w:sz w:val="22"/>
          <w:szCs w:val="22"/>
        </w:rPr>
        <w:t>[Signature page follows.]</w:t>
      </w:r>
    </w:p>
    <w:p w14:paraId="37B0EA4F" w14:textId="77777777" w:rsidR="00B503F9" w:rsidRDefault="00B503F9">
      <w:pPr>
        <w:widowControl/>
        <w:autoSpaceDE/>
        <w:autoSpaceDN/>
        <w:adjustRightInd/>
        <w:rPr>
          <w:sz w:val="22"/>
          <w:szCs w:val="22"/>
        </w:rPr>
      </w:pPr>
      <w:r>
        <w:rPr>
          <w:sz w:val="22"/>
          <w:szCs w:val="22"/>
        </w:rPr>
        <w:br w:type="page"/>
      </w:r>
    </w:p>
    <w:p w14:paraId="14E42167" w14:textId="6A75CC4C" w:rsidR="009333A4" w:rsidRPr="00F85325" w:rsidRDefault="00B503F9" w:rsidP="009333A4">
      <w:pPr>
        <w:adjustRightInd/>
        <w:spacing w:before="216" w:line="266" w:lineRule="auto"/>
        <w:ind w:firstLine="700"/>
        <w:jc w:val="both"/>
        <w:rPr>
          <w:sz w:val="22"/>
          <w:szCs w:val="22"/>
        </w:rPr>
      </w:pPr>
      <w:r>
        <w:rPr>
          <w:sz w:val="22"/>
          <w:szCs w:val="22"/>
        </w:rPr>
        <w:lastRenderedPageBreak/>
        <w:t>E</w:t>
      </w:r>
      <w:r w:rsidR="009333A4" w:rsidRPr="00F85325">
        <w:rPr>
          <w:sz w:val="22"/>
          <w:szCs w:val="22"/>
        </w:rPr>
        <w:t xml:space="preserve">XECUTED AND DELIVERED the ______ day of </w:t>
      </w:r>
      <w:r w:rsidR="00403E47" w:rsidRPr="00F85325">
        <w:rPr>
          <w:sz w:val="22"/>
          <w:szCs w:val="22"/>
        </w:rPr>
        <w:t>_________________</w:t>
      </w:r>
      <w:r w:rsidR="00591696" w:rsidRPr="00F85325">
        <w:rPr>
          <w:sz w:val="22"/>
          <w:szCs w:val="22"/>
        </w:rPr>
        <w:t>, 20</w:t>
      </w:r>
      <w:r w:rsidR="00403E47" w:rsidRPr="00F85325">
        <w:rPr>
          <w:sz w:val="22"/>
          <w:szCs w:val="22"/>
        </w:rPr>
        <w:t>___</w:t>
      </w:r>
      <w:r w:rsidR="001633DD">
        <w:rPr>
          <w:sz w:val="22"/>
          <w:szCs w:val="22"/>
        </w:rPr>
        <w:t>__</w:t>
      </w:r>
      <w:r w:rsidR="009333A4" w:rsidRPr="00F85325">
        <w:rPr>
          <w:sz w:val="22"/>
          <w:szCs w:val="22"/>
        </w:rPr>
        <w:t xml:space="preserve">, to be effective </w:t>
      </w:r>
      <w:r w:rsidR="00403E47" w:rsidRPr="00F85325">
        <w:rPr>
          <w:sz w:val="22"/>
          <w:szCs w:val="22"/>
        </w:rPr>
        <w:t>_________________</w:t>
      </w:r>
      <w:r w:rsidR="002243DC" w:rsidRPr="00F85325">
        <w:rPr>
          <w:sz w:val="22"/>
          <w:szCs w:val="22"/>
        </w:rPr>
        <w:t>, 20</w:t>
      </w:r>
      <w:r w:rsidR="0029481D" w:rsidRPr="00F85325">
        <w:rPr>
          <w:sz w:val="22"/>
          <w:szCs w:val="22"/>
        </w:rPr>
        <w:t>___</w:t>
      </w:r>
      <w:r w:rsidR="001633DD">
        <w:rPr>
          <w:sz w:val="22"/>
          <w:szCs w:val="22"/>
        </w:rPr>
        <w:t>__</w:t>
      </w:r>
      <w:r w:rsidR="009333A4" w:rsidRPr="00F85325">
        <w:rPr>
          <w:sz w:val="22"/>
          <w:szCs w:val="22"/>
        </w:rPr>
        <w:t>.</w:t>
      </w:r>
    </w:p>
    <w:p w14:paraId="0EE22704" w14:textId="77777777" w:rsidR="009333A4" w:rsidRPr="00F85325" w:rsidRDefault="009333A4" w:rsidP="009333A4">
      <w:pPr>
        <w:tabs>
          <w:tab w:val="left" w:leader="underscore" w:pos="3209"/>
        </w:tabs>
        <w:adjustRightInd/>
        <w:spacing w:line="278" w:lineRule="auto"/>
        <w:rPr>
          <w:b/>
          <w:sz w:val="22"/>
          <w:szCs w:val="22"/>
        </w:rPr>
      </w:pPr>
    </w:p>
    <w:p w14:paraId="27E7F44A" w14:textId="77777777" w:rsidR="006A66A9" w:rsidRPr="00F85325" w:rsidRDefault="006A66A9" w:rsidP="006A66A9">
      <w:pPr>
        <w:keepNext/>
        <w:keepLines/>
        <w:ind w:left="4320"/>
        <w:jc w:val="both"/>
        <w:rPr>
          <w:sz w:val="22"/>
          <w:szCs w:val="22"/>
        </w:rPr>
      </w:pPr>
      <w:r w:rsidRPr="00F85325">
        <w:rPr>
          <w:sz w:val="22"/>
          <w:szCs w:val="22"/>
          <w:u w:val="single"/>
        </w:rPr>
        <w:t>GRANTOR</w:t>
      </w:r>
      <w:r w:rsidRPr="00F85325">
        <w:rPr>
          <w:sz w:val="22"/>
          <w:szCs w:val="22"/>
        </w:rPr>
        <w:t>:</w:t>
      </w:r>
    </w:p>
    <w:p w14:paraId="08938657" w14:textId="77777777" w:rsidR="006A66A9" w:rsidRPr="00F85325" w:rsidRDefault="006A66A9" w:rsidP="009E3E00">
      <w:pPr>
        <w:keepNext/>
        <w:keepLines/>
        <w:ind w:left="8640"/>
        <w:jc w:val="both"/>
        <w:rPr>
          <w:sz w:val="22"/>
          <w:szCs w:val="22"/>
        </w:rPr>
      </w:pPr>
    </w:p>
    <w:p w14:paraId="1E9567B6" w14:textId="78E71729" w:rsidR="009E3E00" w:rsidRDefault="00572592" w:rsidP="009E3E00">
      <w:pPr>
        <w:tabs>
          <w:tab w:val="left" w:pos="1452"/>
          <w:tab w:val="left" w:pos="5042"/>
        </w:tabs>
        <w:adjustRightInd/>
        <w:ind w:left="4320"/>
        <w:rPr>
          <w:sz w:val="22"/>
          <w:szCs w:val="22"/>
        </w:rPr>
      </w:pPr>
      <w:r>
        <w:rPr>
          <w:sz w:val="22"/>
          <w:szCs w:val="22"/>
        </w:rPr>
        <w:t>BEVLAURENT LLC,</w:t>
      </w:r>
    </w:p>
    <w:p w14:paraId="64B87C1E" w14:textId="77777777" w:rsidR="009E3E00" w:rsidRDefault="009E3E00" w:rsidP="009E3E00">
      <w:pPr>
        <w:tabs>
          <w:tab w:val="left" w:pos="1452"/>
          <w:tab w:val="left" w:pos="5042"/>
        </w:tabs>
        <w:adjustRightInd/>
        <w:ind w:left="4320"/>
        <w:rPr>
          <w:sz w:val="22"/>
          <w:szCs w:val="22"/>
        </w:rPr>
      </w:pPr>
      <w:r>
        <w:rPr>
          <w:sz w:val="22"/>
          <w:szCs w:val="22"/>
        </w:rPr>
        <w:t xml:space="preserve">a Texas </w:t>
      </w:r>
      <w:r w:rsidR="00A56A73">
        <w:rPr>
          <w:sz w:val="22"/>
          <w:szCs w:val="22"/>
        </w:rPr>
        <w:t>limited liability company</w:t>
      </w:r>
    </w:p>
    <w:p w14:paraId="20F874BE" w14:textId="77777777" w:rsidR="00A56A73" w:rsidRPr="005844F4" w:rsidRDefault="00A56A73" w:rsidP="00A56A73">
      <w:pPr>
        <w:keepNext/>
        <w:keepLines/>
        <w:ind w:left="4320"/>
        <w:jc w:val="both"/>
        <w:rPr>
          <w:sz w:val="22"/>
          <w:szCs w:val="22"/>
        </w:rPr>
      </w:pPr>
    </w:p>
    <w:p w14:paraId="76A3578A" w14:textId="77777777" w:rsidR="00A56A73" w:rsidRPr="005844F4" w:rsidRDefault="00A56A73" w:rsidP="00A56A73">
      <w:pPr>
        <w:keepNext/>
        <w:keepLines/>
        <w:ind w:left="4320"/>
        <w:jc w:val="both"/>
        <w:rPr>
          <w:sz w:val="22"/>
          <w:szCs w:val="22"/>
        </w:rPr>
      </w:pPr>
    </w:p>
    <w:p w14:paraId="73624403" w14:textId="77777777" w:rsidR="00A56A73" w:rsidRPr="005844F4" w:rsidRDefault="00A56A73" w:rsidP="00572592">
      <w:pPr>
        <w:keepNext/>
        <w:keepLines/>
        <w:ind w:left="4320"/>
        <w:jc w:val="both"/>
        <w:rPr>
          <w:sz w:val="22"/>
          <w:szCs w:val="22"/>
        </w:rPr>
      </w:pPr>
      <w:r w:rsidRPr="005844F4">
        <w:rPr>
          <w:sz w:val="22"/>
          <w:szCs w:val="22"/>
        </w:rPr>
        <w:t>By:</w:t>
      </w:r>
      <w:r w:rsidRPr="005844F4">
        <w:rPr>
          <w:sz w:val="22"/>
          <w:szCs w:val="22"/>
        </w:rPr>
        <w:tab/>
        <w:t>________________________</w:t>
      </w:r>
    </w:p>
    <w:p w14:paraId="1BD82319" w14:textId="58A0EBDA" w:rsidR="00A56A73" w:rsidRDefault="00A56A73" w:rsidP="00572592">
      <w:pPr>
        <w:keepNext/>
        <w:keepLines/>
        <w:ind w:left="4320"/>
        <w:jc w:val="both"/>
        <w:rPr>
          <w:sz w:val="22"/>
          <w:szCs w:val="22"/>
        </w:rPr>
      </w:pPr>
      <w:r w:rsidRPr="005844F4">
        <w:rPr>
          <w:sz w:val="22"/>
          <w:szCs w:val="22"/>
        </w:rPr>
        <w:tab/>
        <w:t xml:space="preserve">William </w:t>
      </w:r>
      <w:r w:rsidR="00572592">
        <w:rPr>
          <w:sz w:val="22"/>
          <w:szCs w:val="22"/>
        </w:rPr>
        <w:t>Beveridge</w:t>
      </w:r>
      <w:r w:rsidRPr="005844F4">
        <w:rPr>
          <w:sz w:val="22"/>
          <w:szCs w:val="22"/>
        </w:rPr>
        <w:t xml:space="preserve">, </w:t>
      </w:r>
      <w:r w:rsidR="00572592">
        <w:rPr>
          <w:sz w:val="22"/>
          <w:szCs w:val="22"/>
        </w:rPr>
        <w:t>Member</w:t>
      </w:r>
    </w:p>
    <w:p w14:paraId="79B92A90" w14:textId="77777777" w:rsidR="00572592" w:rsidRPr="005844F4" w:rsidRDefault="00572592" w:rsidP="00572592">
      <w:pPr>
        <w:keepNext/>
        <w:keepLines/>
        <w:ind w:left="4320"/>
        <w:jc w:val="both"/>
        <w:rPr>
          <w:sz w:val="22"/>
          <w:szCs w:val="22"/>
        </w:rPr>
      </w:pPr>
    </w:p>
    <w:p w14:paraId="4FA2C2A8" w14:textId="77777777" w:rsidR="00572592" w:rsidRPr="005844F4" w:rsidRDefault="00572592" w:rsidP="00572592">
      <w:pPr>
        <w:keepNext/>
        <w:keepLines/>
        <w:ind w:left="4320"/>
        <w:jc w:val="both"/>
        <w:rPr>
          <w:sz w:val="22"/>
          <w:szCs w:val="22"/>
        </w:rPr>
      </w:pPr>
    </w:p>
    <w:p w14:paraId="32129A0C" w14:textId="77777777" w:rsidR="00572592" w:rsidRPr="005844F4" w:rsidRDefault="00572592" w:rsidP="00572592">
      <w:pPr>
        <w:keepNext/>
        <w:keepLines/>
        <w:ind w:left="4320"/>
        <w:jc w:val="both"/>
        <w:rPr>
          <w:sz w:val="22"/>
          <w:szCs w:val="22"/>
        </w:rPr>
      </w:pPr>
      <w:r w:rsidRPr="005844F4">
        <w:rPr>
          <w:sz w:val="22"/>
          <w:szCs w:val="22"/>
        </w:rPr>
        <w:t>By:</w:t>
      </w:r>
      <w:r w:rsidRPr="005844F4">
        <w:rPr>
          <w:sz w:val="22"/>
          <w:szCs w:val="22"/>
        </w:rPr>
        <w:tab/>
        <w:t>________________________</w:t>
      </w:r>
    </w:p>
    <w:p w14:paraId="30850262" w14:textId="5B42F7DF" w:rsidR="00572592" w:rsidRPr="005844F4" w:rsidRDefault="00572592" w:rsidP="00572592">
      <w:pPr>
        <w:keepNext/>
        <w:keepLines/>
        <w:ind w:left="4320"/>
        <w:jc w:val="both"/>
        <w:rPr>
          <w:sz w:val="22"/>
          <w:szCs w:val="22"/>
        </w:rPr>
      </w:pPr>
      <w:r w:rsidRPr="005844F4">
        <w:rPr>
          <w:sz w:val="22"/>
          <w:szCs w:val="22"/>
        </w:rPr>
        <w:tab/>
      </w:r>
      <w:r>
        <w:rPr>
          <w:sz w:val="22"/>
          <w:szCs w:val="22"/>
        </w:rPr>
        <w:t>Jason Laurent</w:t>
      </w:r>
      <w:r w:rsidRPr="005844F4">
        <w:rPr>
          <w:sz w:val="22"/>
          <w:szCs w:val="22"/>
        </w:rPr>
        <w:t xml:space="preserve">, </w:t>
      </w:r>
      <w:r>
        <w:rPr>
          <w:sz w:val="22"/>
          <w:szCs w:val="22"/>
        </w:rPr>
        <w:t>Member</w:t>
      </w:r>
    </w:p>
    <w:p w14:paraId="4DC7413C" w14:textId="77777777" w:rsidR="006A66A9" w:rsidRPr="00F85325" w:rsidRDefault="006A66A9" w:rsidP="00572592">
      <w:pPr>
        <w:keepNext/>
        <w:keepLines/>
        <w:widowControl/>
        <w:ind w:left="4320"/>
        <w:jc w:val="both"/>
        <w:rPr>
          <w:bCs/>
          <w:smallCaps/>
          <w:sz w:val="22"/>
          <w:szCs w:val="22"/>
        </w:rPr>
      </w:pPr>
    </w:p>
    <w:p w14:paraId="701E7BC0" w14:textId="77777777" w:rsidR="006A66A9" w:rsidRPr="00F85325" w:rsidRDefault="006A66A9" w:rsidP="006A66A9">
      <w:pPr>
        <w:keepNext/>
        <w:keepLines/>
        <w:widowControl/>
        <w:jc w:val="both"/>
        <w:rPr>
          <w:bCs/>
          <w:smallCaps/>
          <w:sz w:val="22"/>
          <w:szCs w:val="22"/>
        </w:rPr>
      </w:pPr>
    </w:p>
    <w:p w14:paraId="5C7E7699" w14:textId="77777777" w:rsidR="006A66A9" w:rsidRPr="001329CB" w:rsidRDefault="006A66A9" w:rsidP="006A66A9">
      <w:pPr>
        <w:keepNext/>
        <w:keepLines/>
        <w:widowControl/>
        <w:jc w:val="both"/>
        <w:rPr>
          <w:bCs/>
          <w:smallCaps/>
          <w:sz w:val="22"/>
          <w:szCs w:val="22"/>
        </w:rPr>
      </w:pPr>
      <w:r w:rsidRPr="00F85325">
        <w:rPr>
          <w:bCs/>
          <w:smallCaps/>
          <w:sz w:val="22"/>
          <w:szCs w:val="22"/>
        </w:rPr>
        <w:t xml:space="preserve">THE STATE OF </w:t>
      </w:r>
      <w:r w:rsidRPr="00F85325">
        <w:rPr>
          <w:bCs/>
          <w:sz w:val="22"/>
          <w:szCs w:val="22"/>
        </w:rPr>
        <w:t>TEXAS</w:t>
      </w:r>
      <w:r w:rsidRPr="00F85325">
        <w:rPr>
          <w:bCs/>
          <w:smallCaps/>
          <w:sz w:val="22"/>
          <w:szCs w:val="22"/>
        </w:rPr>
        <w:tab/>
      </w:r>
      <w:r w:rsidRPr="00F85325">
        <w:rPr>
          <w:bCs/>
          <w:smallCaps/>
          <w:sz w:val="22"/>
          <w:szCs w:val="22"/>
        </w:rPr>
        <w:tab/>
        <w:t>§</w:t>
      </w:r>
    </w:p>
    <w:p w14:paraId="7A98C38A" w14:textId="77777777" w:rsidR="006A66A9" w:rsidRPr="001329CB" w:rsidRDefault="006A66A9" w:rsidP="006A66A9">
      <w:pPr>
        <w:keepNext/>
        <w:keepLines/>
        <w:widowControl/>
        <w:jc w:val="both"/>
        <w:rPr>
          <w:bCs/>
          <w:smallCaps/>
          <w:sz w:val="22"/>
          <w:szCs w:val="22"/>
        </w:rPr>
      </w:pPr>
      <w:r w:rsidRPr="001329CB">
        <w:rPr>
          <w:bCs/>
          <w:smallCaps/>
          <w:sz w:val="22"/>
          <w:szCs w:val="22"/>
        </w:rPr>
        <w:tab/>
      </w:r>
      <w:r w:rsidRPr="001329CB">
        <w:rPr>
          <w:bCs/>
          <w:smallCaps/>
          <w:sz w:val="22"/>
          <w:szCs w:val="22"/>
        </w:rPr>
        <w:tab/>
      </w:r>
      <w:r w:rsidRPr="001329CB">
        <w:rPr>
          <w:bCs/>
          <w:smallCaps/>
          <w:sz w:val="22"/>
          <w:szCs w:val="22"/>
        </w:rPr>
        <w:tab/>
      </w:r>
      <w:r w:rsidRPr="001329CB">
        <w:rPr>
          <w:bCs/>
          <w:smallCaps/>
          <w:sz w:val="22"/>
          <w:szCs w:val="22"/>
        </w:rPr>
        <w:tab/>
      </w:r>
      <w:r w:rsidRPr="001329CB">
        <w:rPr>
          <w:bCs/>
          <w:smallCaps/>
          <w:sz w:val="22"/>
          <w:szCs w:val="22"/>
        </w:rPr>
        <w:tab/>
        <w:t>§</w:t>
      </w:r>
    </w:p>
    <w:p w14:paraId="51927DEB" w14:textId="77777777" w:rsidR="006A66A9" w:rsidRPr="001329CB" w:rsidRDefault="006A66A9" w:rsidP="006A66A9">
      <w:pPr>
        <w:keepNext/>
        <w:keepLines/>
        <w:widowControl/>
        <w:jc w:val="both"/>
        <w:rPr>
          <w:bCs/>
          <w:smallCaps/>
          <w:sz w:val="22"/>
          <w:szCs w:val="22"/>
        </w:rPr>
      </w:pPr>
      <w:r w:rsidRPr="001329CB">
        <w:rPr>
          <w:bCs/>
          <w:smallCaps/>
          <w:sz w:val="22"/>
          <w:szCs w:val="22"/>
        </w:rPr>
        <w:t xml:space="preserve">COUNTY OF </w:t>
      </w:r>
      <w:r w:rsidRPr="001329CB">
        <w:rPr>
          <w:bCs/>
          <w:sz w:val="22"/>
          <w:szCs w:val="22"/>
        </w:rPr>
        <w:t>______________</w:t>
      </w:r>
      <w:r w:rsidRPr="001329CB">
        <w:rPr>
          <w:bCs/>
          <w:smallCaps/>
          <w:sz w:val="22"/>
          <w:szCs w:val="22"/>
        </w:rPr>
        <w:tab/>
      </w:r>
      <w:r w:rsidR="00FD5681" w:rsidRPr="001329CB">
        <w:rPr>
          <w:bCs/>
          <w:smallCaps/>
          <w:sz w:val="22"/>
          <w:szCs w:val="22"/>
        </w:rPr>
        <w:tab/>
      </w:r>
      <w:r w:rsidRPr="001329CB">
        <w:rPr>
          <w:bCs/>
          <w:smallCaps/>
          <w:sz w:val="22"/>
          <w:szCs w:val="22"/>
        </w:rPr>
        <w:t>§</w:t>
      </w:r>
    </w:p>
    <w:p w14:paraId="7BF572B7" w14:textId="77777777" w:rsidR="006A66A9" w:rsidRPr="001329CB" w:rsidRDefault="006A66A9" w:rsidP="006A66A9">
      <w:pPr>
        <w:keepNext/>
        <w:keepLines/>
        <w:widowControl/>
        <w:tabs>
          <w:tab w:val="left" w:pos="3720"/>
        </w:tabs>
        <w:jc w:val="both"/>
        <w:rPr>
          <w:bCs/>
          <w:smallCaps/>
          <w:sz w:val="22"/>
          <w:szCs w:val="22"/>
        </w:rPr>
      </w:pPr>
      <w:r w:rsidRPr="001329CB">
        <w:rPr>
          <w:bCs/>
          <w:smallCaps/>
          <w:sz w:val="22"/>
          <w:szCs w:val="22"/>
        </w:rPr>
        <w:tab/>
      </w:r>
    </w:p>
    <w:p w14:paraId="123EC83A" w14:textId="442B73AC" w:rsidR="006A66A9" w:rsidRPr="001329CB" w:rsidRDefault="006A66A9" w:rsidP="006A66A9">
      <w:pPr>
        <w:keepNext/>
        <w:keepLines/>
        <w:widowControl/>
        <w:jc w:val="both"/>
        <w:rPr>
          <w:bCs/>
          <w:sz w:val="22"/>
          <w:szCs w:val="22"/>
        </w:rPr>
      </w:pPr>
      <w:r w:rsidRPr="001329CB">
        <w:rPr>
          <w:bCs/>
          <w:sz w:val="22"/>
          <w:szCs w:val="22"/>
        </w:rPr>
        <w:tab/>
      </w:r>
      <w:r w:rsidR="00A56A73" w:rsidRPr="001329CB">
        <w:rPr>
          <w:bCs/>
          <w:sz w:val="22"/>
          <w:szCs w:val="22"/>
        </w:rPr>
        <w:t>This instrument was acknowledged before me this ______ day of _________________</w:t>
      </w:r>
      <w:r w:rsidR="00A56A73" w:rsidRPr="001329CB">
        <w:rPr>
          <w:sz w:val="22"/>
          <w:szCs w:val="22"/>
        </w:rPr>
        <w:t>, 20</w:t>
      </w:r>
      <w:r w:rsidR="00572592">
        <w:rPr>
          <w:sz w:val="22"/>
          <w:szCs w:val="22"/>
        </w:rPr>
        <w:t>____</w:t>
      </w:r>
      <w:r w:rsidR="001633DD">
        <w:rPr>
          <w:sz w:val="22"/>
          <w:szCs w:val="22"/>
        </w:rPr>
        <w:t>_</w:t>
      </w:r>
      <w:r w:rsidR="00A56A73" w:rsidRPr="001329CB">
        <w:rPr>
          <w:bCs/>
          <w:sz w:val="22"/>
          <w:szCs w:val="22"/>
        </w:rPr>
        <w:t xml:space="preserve">, by William </w:t>
      </w:r>
      <w:r w:rsidR="00B503F9">
        <w:rPr>
          <w:bCs/>
          <w:sz w:val="22"/>
          <w:szCs w:val="22"/>
        </w:rPr>
        <w:t>Beveridge</w:t>
      </w:r>
      <w:r w:rsidR="00A56A73" w:rsidRPr="001329CB">
        <w:rPr>
          <w:bCs/>
          <w:sz w:val="22"/>
          <w:szCs w:val="22"/>
        </w:rPr>
        <w:t xml:space="preserve">, as </w:t>
      </w:r>
      <w:r w:rsidR="00B503F9">
        <w:rPr>
          <w:bCs/>
          <w:sz w:val="22"/>
          <w:szCs w:val="22"/>
        </w:rPr>
        <w:t xml:space="preserve">Member </w:t>
      </w:r>
      <w:r w:rsidR="00A56A73" w:rsidRPr="001329CB">
        <w:rPr>
          <w:bCs/>
          <w:sz w:val="22"/>
          <w:szCs w:val="22"/>
        </w:rPr>
        <w:t xml:space="preserve">of </w:t>
      </w:r>
      <w:proofErr w:type="spellStart"/>
      <w:r w:rsidR="00B503F9">
        <w:rPr>
          <w:bCs/>
          <w:sz w:val="22"/>
          <w:szCs w:val="22"/>
        </w:rPr>
        <w:t>Bevlaurent</w:t>
      </w:r>
      <w:proofErr w:type="spellEnd"/>
      <w:r w:rsidR="00A56A73" w:rsidRPr="001329CB">
        <w:rPr>
          <w:bCs/>
          <w:sz w:val="22"/>
          <w:szCs w:val="22"/>
        </w:rPr>
        <w:t xml:space="preserve"> LLC, a Texas limited liability company</w:t>
      </w:r>
      <w:r w:rsidR="00B503F9">
        <w:rPr>
          <w:bCs/>
          <w:sz w:val="22"/>
          <w:szCs w:val="22"/>
        </w:rPr>
        <w:t xml:space="preserve">, </w:t>
      </w:r>
      <w:r w:rsidR="00A56A73" w:rsidRPr="001329CB">
        <w:rPr>
          <w:bCs/>
          <w:sz w:val="22"/>
          <w:szCs w:val="22"/>
        </w:rPr>
        <w:t>on behalf</w:t>
      </w:r>
      <w:r w:rsidR="00A56A73" w:rsidRPr="001329CB">
        <w:rPr>
          <w:b/>
          <w:bCs/>
          <w:sz w:val="22"/>
          <w:szCs w:val="22"/>
        </w:rPr>
        <w:t xml:space="preserve"> </w:t>
      </w:r>
      <w:r w:rsidR="00A56A73" w:rsidRPr="001329CB">
        <w:rPr>
          <w:bCs/>
          <w:sz w:val="22"/>
          <w:szCs w:val="22"/>
        </w:rPr>
        <w:t xml:space="preserve">of said </w:t>
      </w:r>
      <w:r w:rsidR="00B503F9">
        <w:rPr>
          <w:bCs/>
          <w:sz w:val="22"/>
          <w:szCs w:val="22"/>
        </w:rPr>
        <w:t>entity</w:t>
      </w:r>
      <w:r w:rsidR="00A56A73" w:rsidRPr="001329CB">
        <w:rPr>
          <w:bCs/>
          <w:sz w:val="22"/>
          <w:szCs w:val="22"/>
        </w:rPr>
        <w:t>.</w:t>
      </w:r>
    </w:p>
    <w:p w14:paraId="0D94025C" w14:textId="77777777" w:rsidR="006A66A9" w:rsidRPr="001329CB" w:rsidRDefault="006A66A9" w:rsidP="006A66A9">
      <w:pPr>
        <w:keepNext/>
        <w:keepLines/>
        <w:widowControl/>
        <w:jc w:val="both"/>
        <w:rPr>
          <w:bCs/>
          <w:sz w:val="22"/>
          <w:szCs w:val="22"/>
        </w:rPr>
      </w:pPr>
    </w:p>
    <w:p w14:paraId="022B3A20" w14:textId="77777777" w:rsidR="006A66A9" w:rsidRPr="001329CB" w:rsidRDefault="006A66A9" w:rsidP="006A66A9">
      <w:pPr>
        <w:keepNext/>
        <w:keepLines/>
        <w:widowControl/>
        <w:jc w:val="both"/>
        <w:rPr>
          <w:bCs/>
          <w:sz w:val="22"/>
          <w:szCs w:val="22"/>
        </w:rPr>
      </w:pPr>
    </w:p>
    <w:p w14:paraId="4F6181AA" w14:textId="77777777" w:rsidR="006A66A9" w:rsidRPr="00F85325" w:rsidRDefault="006A66A9" w:rsidP="006A66A9">
      <w:pPr>
        <w:keepNext/>
        <w:keepLines/>
        <w:widowControl/>
        <w:jc w:val="both"/>
        <w:rPr>
          <w:bCs/>
          <w:sz w:val="22"/>
          <w:szCs w:val="22"/>
        </w:rPr>
      </w:pPr>
    </w:p>
    <w:p w14:paraId="6AB83EC2" w14:textId="77777777" w:rsidR="006A66A9" w:rsidRPr="00F85325" w:rsidRDefault="006A66A9" w:rsidP="006A66A9">
      <w:pPr>
        <w:keepNext/>
        <w:keepLines/>
        <w:widowControl/>
        <w:ind w:left="3600"/>
        <w:jc w:val="both"/>
        <w:rPr>
          <w:bCs/>
          <w:smallCaps/>
          <w:sz w:val="22"/>
          <w:szCs w:val="22"/>
        </w:rPr>
      </w:pPr>
      <w:r w:rsidRPr="00F85325">
        <w:rPr>
          <w:bCs/>
          <w:smallCaps/>
          <w:sz w:val="22"/>
          <w:szCs w:val="22"/>
        </w:rPr>
        <w:t>______________________________________</w:t>
      </w:r>
    </w:p>
    <w:p w14:paraId="394C8DD1" w14:textId="77777777" w:rsidR="006A66A9" w:rsidRPr="00F85325" w:rsidRDefault="006A66A9" w:rsidP="006A66A9">
      <w:pPr>
        <w:keepNext/>
        <w:keepLines/>
        <w:widowControl/>
        <w:ind w:left="3600"/>
        <w:jc w:val="both"/>
        <w:rPr>
          <w:bCs/>
          <w:sz w:val="22"/>
          <w:szCs w:val="22"/>
        </w:rPr>
      </w:pPr>
      <w:r w:rsidRPr="00F85325">
        <w:rPr>
          <w:bCs/>
          <w:sz w:val="22"/>
          <w:szCs w:val="22"/>
        </w:rPr>
        <w:t>Notary Public – State of Texas</w:t>
      </w:r>
    </w:p>
    <w:p w14:paraId="48E94FA3" w14:textId="77777777" w:rsidR="006A66A9" w:rsidRPr="00F85325" w:rsidRDefault="006A66A9" w:rsidP="006A66A9">
      <w:pPr>
        <w:jc w:val="both"/>
        <w:rPr>
          <w:bCs/>
          <w:smallCaps/>
          <w:sz w:val="22"/>
          <w:szCs w:val="22"/>
        </w:rPr>
      </w:pPr>
    </w:p>
    <w:p w14:paraId="39A0E958" w14:textId="77777777" w:rsidR="006A66A9" w:rsidRPr="00F85325" w:rsidRDefault="006A66A9" w:rsidP="006A66A9">
      <w:pPr>
        <w:jc w:val="both"/>
        <w:rPr>
          <w:bCs/>
          <w:smallCaps/>
          <w:sz w:val="22"/>
          <w:szCs w:val="22"/>
        </w:rPr>
      </w:pPr>
      <w:r w:rsidRPr="00F85325">
        <w:rPr>
          <w:bCs/>
          <w:smallCaps/>
          <w:sz w:val="22"/>
          <w:szCs w:val="22"/>
        </w:rPr>
        <w:t>(SEAL)</w:t>
      </w:r>
    </w:p>
    <w:p w14:paraId="6D24B998" w14:textId="77777777" w:rsidR="006A66A9" w:rsidRPr="00F85325" w:rsidRDefault="006A66A9" w:rsidP="006A66A9">
      <w:pPr>
        <w:jc w:val="both"/>
        <w:rPr>
          <w:bCs/>
          <w:smallCaps/>
          <w:sz w:val="22"/>
          <w:szCs w:val="22"/>
        </w:rPr>
      </w:pPr>
    </w:p>
    <w:p w14:paraId="154486A5" w14:textId="77777777" w:rsidR="00B503F9" w:rsidRPr="00F85325" w:rsidRDefault="00B503F9" w:rsidP="00B503F9">
      <w:pPr>
        <w:keepNext/>
        <w:keepLines/>
        <w:widowControl/>
        <w:jc w:val="both"/>
        <w:rPr>
          <w:bCs/>
          <w:smallCaps/>
          <w:sz w:val="22"/>
          <w:szCs w:val="22"/>
        </w:rPr>
      </w:pPr>
    </w:p>
    <w:p w14:paraId="00EE12CE" w14:textId="77777777" w:rsidR="00B503F9" w:rsidRPr="001329CB" w:rsidRDefault="00B503F9" w:rsidP="00B503F9">
      <w:pPr>
        <w:keepNext/>
        <w:keepLines/>
        <w:widowControl/>
        <w:jc w:val="both"/>
        <w:rPr>
          <w:bCs/>
          <w:smallCaps/>
          <w:sz w:val="22"/>
          <w:szCs w:val="22"/>
        </w:rPr>
      </w:pPr>
      <w:r w:rsidRPr="00F85325">
        <w:rPr>
          <w:bCs/>
          <w:smallCaps/>
          <w:sz w:val="22"/>
          <w:szCs w:val="22"/>
        </w:rPr>
        <w:t xml:space="preserve">THE STATE OF </w:t>
      </w:r>
      <w:r w:rsidRPr="00F85325">
        <w:rPr>
          <w:bCs/>
          <w:sz w:val="22"/>
          <w:szCs w:val="22"/>
        </w:rPr>
        <w:t>TEXAS</w:t>
      </w:r>
      <w:r w:rsidRPr="00F85325">
        <w:rPr>
          <w:bCs/>
          <w:smallCaps/>
          <w:sz w:val="22"/>
          <w:szCs w:val="22"/>
        </w:rPr>
        <w:tab/>
      </w:r>
      <w:r w:rsidRPr="00F85325">
        <w:rPr>
          <w:bCs/>
          <w:smallCaps/>
          <w:sz w:val="22"/>
          <w:szCs w:val="22"/>
        </w:rPr>
        <w:tab/>
        <w:t>§</w:t>
      </w:r>
    </w:p>
    <w:p w14:paraId="4854186A" w14:textId="77777777" w:rsidR="00B503F9" w:rsidRPr="001329CB" w:rsidRDefault="00B503F9" w:rsidP="00B503F9">
      <w:pPr>
        <w:keepNext/>
        <w:keepLines/>
        <w:widowControl/>
        <w:jc w:val="both"/>
        <w:rPr>
          <w:bCs/>
          <w:smallCaps/>
          <w:sz w:val="22"/>
          <w:szCs w:val="22"/>
        </w:rPr>
      </w:pPr>
      <w:r w:rsidRPr="001329CB">
        <w:rPr>
          <w:bCs/>
          <w:smallCaps/>
          <w:sz w:val="22"/>
          <w:szCs w:val="22"/>
        </w:rPr>
        <w:tab/>
      </w:r>
      <w:r w:rsidRPr="001329CB">
        <w:rPr>
          <w:bCs/>
          <w:smallCaps/>
          <w:sz w:val="22"/>
          <w:szCs w:val="22"/>
        </w:rPr>
        <w:tab/>
      </w:r>
      <w:r w:rsidRPr="001329CB">
        <w:rPr>
          <w:bCs/>
          <w:smallCaps/>
          <w:sz w:val="22"/>
          <w:szCs w:val="22"/>
        </w:rPr>
        <w:tab/>
      </w:r>
      <w:r w:rsidRPr="001329CB">
        <w:rPr>
          <w:bCs/>
          <w:smallCaps/>
          <w:sz w:val="22"/>
          <w:szCs w:val="22"/>
        </w:rPr>
        <w:tab/>
      </w:r>
      <w:r w:rsidRPr="001329CB">
        <w:rPr>
          <w:bCs/>
          <w:smallCaps/>
          <w:sz w:val="22"/>
          <w:szCs w:val="22"/>
        </w:rPr>
        <w:tab/>
        <w:t>§</w:t>
      </w:r>
    </w:p>
    <w:p w14:paraId="5D398176" w14:textId="77777777" w:rsidR="00B503F9" w:rsidRPr="001329CB" w:rsidRDefault="00B503F9" w:rsidP="00B503F9">
      <w:pPr>
        <w:keepNext/>
        <w:keepLines/>
        <w:widowControl/>
        <w:jc w:val="both"/>
        <w:rPr>
          <w:bCs/>
          <w:smallCaps/>
          <w:sz w:val="22"/>
          <w:szCs w:val="22"/>
        </w:rPr>
      </w:pPr>
      <w:r w:rsidRPr="001329CB">
        <w:rPr>
          <w:bCs/>
          <w:smallCaps/>
          <w:sz w:val="22"/>
          <w:szCs w:val="22"/>
        </w:rPr>
        <w:t xml:space="preserve">COUNTY OF </w:t>
      </w:r>
      <w:r w:rsidRPr="001329CB">
        <w:rPr>
          <w:bCs/>
          <w:sz w:val="22"/>
          <w:szCs w:val="22"/>
        </w:rPr>
        <w:t>______________</w:t>
      </w:r>
      <w:r w:rsidRPr="001329CB">
        <w:rPr>
          <w:bCs/>
          <w:smallCaps/>
          <w:sz w:val="22"/>
          <w:szCs w:val="22"/>
        </w:rPr>
        <w:tab/>
      </w:r>
      <w:r w:rsidRPr="001329CB">
        <w:rPr>
          <w:bCs/>
          <w:smallCaps/>
          <w:sz w:val="22"/>
          <w:szCs w:val="22"/>
        </w:rPr>
        <w:tab/>
        <w:t>§</w:t>
      </w:r>
    </w:p>
    <w:p w14:paraId="022860D7" w14:textId="77777777" w:rsidR="00B503F9" w:rsidRPr="001329CB" w:rsidRDefault="00B503F9" w:rsidP="00B503F9">
      <w:pPr>
        <w:keepNext/>
        <w:keepLines/>
        <w:widowControl/>
        <w:tabs>
          <w:tab w:val="left" w:pos="3720"/>
        </w:tabs>
        <w:jc w:val="both"/>
        <w:rPr>
          <w:bCs/>
          <w:smallCaps/>
          <w:sz w:val="22"/>
          <w:szCs w:val="22"/>
        </w:rPr>
      </w:pPr>
      <w:r w:rsidRPr="001329CB">
        <w:rPr>
          <w:bCs/>
          <w:smallCaps/>
          <w:sz w:val="22"/>
          <w:szCs w:val="22"/>
        </w:rPr>
        <w:tab/>
      </w:r>
    </w:p>
    <w:p w14:paraId="6217CAD5" w14:textId="5201752F" w:rsidR="00B503F9" w:rsidRPr="001329CB" w:rsidRDefault="00B503F9" w:rsidP="00B503F9">
      <w:pPr>
        <w:keepNext/>
        <w:keepLines/>
        <w:widowControl/>
        <w:jc w:val="both"/>
        <w:rPr>
          <w:bCs/>
          <w:sz w:val="22"/>
          <w:szCs w:val="22"/>
        </w:rPr>
      </w:pPr>
      <w:r w:rsidRPr="001329CB">
        <w:rPr>
          <w:bCs/>
          <w:sz w:val="22"/>
          <w:szCs w:val="22"/>
        </w:rPr>
        <w:tab/>
        <w:t>This instrument was acknowledged before me this ______ day of _________________</w:t>
      </w:r>
      <w:r w:rsidRPr="001329CB">
        <w:rPr>
          <w:sz w:val="22"/>
          <w:szCs w:val="22"/>
        </w:rPr>
        <w:t>, 20</w:t>
      </w:r>
      <w:r>
        <w:rPr>
          <w:sz w:val="22"/>
          <w:szCs w:val="22"/>
        </w:rPr>
        <w:t>____</w:t>
      </w:r>
      <w:r w:rsidR="001633DD">
        <w:rPr>
          <w:sz w:val="22"/>
          <w:szCs w:val="22"/>
        </w:rPr>
        <w:t>_</w:t>
      </w:r>
      <w:r w:rsidRPr="001329CB">
        <w:rPr>
          <w:bCs/>
          <w:sz w:val="22"/>
          <w:szCs w:val="22"/>
        </w:rPr>
        <w:t xml:space="preserve">, by </w:t>
      </w:r>
      <w:r>
        <w:rPr>
          <w:bCs/>
          <w:sz w:val="22"/>
          <w:szCs w:val="22"/>
        </w:rPr>
        <w:t>Jason Laurent</w:t>
      </w:r>
      <w:r w:rsidRPr="001329CB">
        <w:rPr>
          <w:bCs/>
          <w:sz w:val="22"/>
          <w:szCs w:val="22"/>
        </w:rPr>
        <w:t xml:space="preserve">, as </w:t>
      </w:r>
      <w:r>
        <w:rPr>
          <w:bCs/>
          <w:sz w:val="22"/>
          <w:szCs w:val="22"/>
        </w:rPr>
        <w:t xml:space="preserve">Member </w:t>
      </w:r>
      <w:r w:rsidRPr="001329CB">
        <w:rPr>
          <w:bCs/>
          <w:sz w:val="22"/>
          <w:szCs w:val="22"/>
        </w:rPr>
        <w:t xml:space="preserve">of </w:t>
      </w:r>
      <w:proofErr w:type="spellStart"/>
      <w:r>
        <w:rPr>
          <w:bCs/>
          <w:sz w:val="22"/>
          <w:szCs w:val="22"/>
        </w:rPr>
        <w:t>Bevlaurent</w:t>
      </w:r>
      <w:proofErr w:type="spellEnd"/>
      <w:r w:rsidRPr="001329CB">
        <w:rPr>
          <w:bCs/>
          <w:sz w:val="22"/>
          <w:szCs w:val="22"/>
        </w:rPr>
        <w:t xml:space="preserve"> LLC, a Texas limited liability company</w:t>
      </w:r>
      <w:r>
        <w:rPr>
          <w:bCs/>
          <w:sz w:val="22"/>
          <w:szCs w:val="22"/>
        </w:rPr>
        <w:t xml:space="preserve">, </w:t>
      </w:r>
      <w:r w:rsidRPr="001329CB">
        <w:rPr>
          <w:bCs/>
          <w:sz w:val="22"/>
          <w:szCs w:val="22"/>
        </w:rPr>
        <w:t>on behalf</w:t>
      </w:r>
      <w:r w:rsidRPr="001329CB">
        <w:rPr>
          <w:b/>
          <w:bCs/>
          <w:sz w:val="22"/>
          <w:szCs w:val="22"/>
        </w:rPr>
        <w:t xml:space="preserve"> </w:t>
      </w:r>
      <w:r w:rsidRPr="001329CB">
        <w:rPr>
          <w:bCs/>
          <w:sz w:val="22"/>
          <w:szCs w:val="22"/>
        </w:rPr>
        <w:t xml:space="preserve">of said </w:t>
      </w:r>
      <w:r>
        <w:rPr>
          <w:bCs/>
          <w:sz w:val="22"/>
          <w:szCs w:val="22"/>
        </w:rPr>
        <w:t>entity</w:t>
      </w:r>
      <w:r w:rsidRPr="001329CB">
        <w:rPr>
          <w:bCs/>
          <w:sz w:val="22"/>
          <w:szCs w:val="22"/>
        </w:rPr>
        <w:t>.</w:t>
      </w:r>
    </w:p>
    <w:p w14:paraId="45CD2619" w14:textId="77777777" w:rsidR="00B503F9" w:rsidRPr="001329CB" w:rsidRDefault="00B503F9" w:rsidP="00B503F9">
      <w:pPr>
        <w:keepNext/>
        <w:keepLines/>
        <w:widowControl/>
        <w:jc w:val="both"/>
        <w:rPr>
          <w:bCs/>
          <w:sz w:val="22"/>
          <w:szCs w:val="22"/>
        </w:rPr>
      </w:pPr>
    </w:p>
    <w:p w14:paraId="6A3B59F5" w14:textId="77777777" w:rsidR="00B503F9" w:rsidRPr="001329CB" w:rsidRDefault="00B503F9" w:rsidP="00B503F9">
      <w:pPr>
        <w:keepNext/>
        <w:keepLines/>
        <w:widowControl/>
        <w:jc w:val="both"/>
        <w:rPr>
          <w:bCs/>
          <w:sz w:val="22"/>
          <w:szCs w:val="22"/>
        </w:rPr>
      </w:pPr>
    </w:p>
    <w:p w14:paraId="01F6F3C9" w14:textId="77777777" w:rsidR="00B503F9" w:rsidRPr="00F85325" w:rsidRDefault="00B503F9" w:rsidP="00B503F9">
      <w:pPr>
        <w:keepNext/>
        <w:keepLines/>
        <w:widowControl/>
        <w:jc w:val="both"/>
        <w:rPr>
          <w:bCs/>
          <w:sz w:val="22"/>
          <w:szCs w:val="22"/>
        </w:rPr>
      </w:pPr>
    </w:p>
    <w:p w14:paraId="79F30915" w14:textId="77777777" w:rsidR="00B503F9" w:rsidRPr="00F85325" w:rsidRDefault="00B503F9" w:rsidP="00B503F9">
      <w:pPr>
        <w:keepNext/>
        <w:keepLines/>
        <w:widowControl/>
        <w:ind w:left="3600"/>
        <w:jc w:val="both"/>
        <w:rPr>
          <w:bCs/>
          <w:smallCaps/>
          <w:sz w:val="22"/>
          <w:szCs w:val="22"/>
        </w:rPr>
      </w:pPr>
      <w:r w:rsidRPr="00F85325">
        <w:rPr>
          <w:bCs/>
          <w:smallCaps/>
          <w:sz w:val="22"/>
          <w:szCs w:val="22"/>
        </w:rPr>
        <w:t>______________________________________</w:t>
      </w:r>
    </w:p>
    <w:p w14:paraId="7BB06B21" w14:textId="77777777" w:rsidR="00B503F9" w:rsidRPr="00F85325" w:rsidRDefault="00B503F9" w:rsidP="00B503F9">
      <w:pPr>
        <w:keepNext/>
        <w:keepLines/>
        <w:widowControl/>
        <w:ind w:left="3600"/>
        <w:jc w:val="both"/>
        <w:rPr>
          <w:bCs/>
          <w:sz w:val="22"/>
          <w:szCs w:val="22"/>
        </w:rPr>
      </w:pPr>
      <w:r w:rsidRPr="00F85325">
        <w:rPr>
          <w:bCs/>
          <w:sz w:val="22"/>
          <w:szCs w:val="22"/>
        </w:rPr>
        <w:t>Notary Public – State of Texas</w:t>
      </w:r>
    </w:p>
    <w:p w14:paraId="3A0AD58A" w14:textId="77777777" w:rsidR="00B503F9" w:rsidRPr="00F85325" w:rsidRDefault="00B503F9" w:rsidP="00B503F9">
      <w:pPr>
        <w:jc w:val="both"/>
        <w:rPr>
          <w:bCs/>
          <w:smallCaps/>
          <w:sz w:val="22"/>
          <w:szCs w:val="22"/>
        </w:rPr>
      </w:pPr>
    </w:p>
    <w:p w14:paraId="4CAECF0C" w14:textId="77777777" w:rsidR="00B503F9" w:rsidRPr="00F85325" w:rsidRDefault="00B503F9" w:rsidP="00B503F9">
      <w:pPr>
        <w:jc w:val="both"/>
        <w:rPr>
          <w:bCs/>
          <w:smallCaps/>
          <w:sz w:val="22"/>
          <w:szCs w:val="22"/>
        </w:rPr>
      </w:pPr>
      <w:r w:rsidRPr="00F85325">
        <w:rPr>
          <w:bCs/>
          <w:smallCaps/>
          <w:sz w:val="22"/>
          <w:szCs w:val="22"/>
        </w:rPr>
        <w:t>(SEAL)</w:t>
      </w:r>
    </w:p>
    <w:p w14:paraId="6949D6E0" w14:textId="77777777" w:rsidR="00B503F9" w:rsidRPr="00F85325" w:rsidRDefault="00B503F9" w:rsidP="00B503F9">
      <w:pPr>
        <w:jc w:val="both"/>
        <w:rPr>
          <w:bCs/>
          <w:smallCaps/>
          <w:sz w:val="22"/>
          <w:szCs w:val="22"/>
        </w:rPr>
      </w:pPr>
    </w:p>
    <w:p w14:paraId="34F0FA40" w14:textId="77777777" w:rsidR="006A66A9" w:rsidRPr="00F85325" w:rsidRDefault="006A66A9" w:rsidP="006A66A9">
      <w:pPr>
        <w:jc w:val="both"/>
        <w:rPr>
          <w:bCs/>
          <w:smallCaps/>
          <w:sz w:val="22"/>
          <w:szCs w:val="22"/>
        </w:rPr>
      </w:pPr>
    </w:p>
    <w:p w14:paraId="1BBD30CF" w14:textId="77777777" w:rsidR="00403E47" w:rsidRPr="00F85325" w:rsidRDefault="00403E47">
      <w:pPr>
        <w:widowControl/>
        <w:autoSpaceDE/>
        <w:autoSpaceDN/>
        <w:adjustRightInd/>
        <w:rPr>
          <w:bCs/>
          <w:sz w:val="22"/>
          <w:szCs w:val="22"/>
        </w:rPr>
      </w:pPr>
      <w:r w:rsidRPr="00F85325">
        <w:rPr>
          <w:bCs/>
          <w:sz w:val="22"/>
          <w:szCs w:val="22"/>
        </w:rPr>
        <w:br w:type="page"/>
      </w:r>
    </w:p>
    <w:p w14:paraId="44063A95" w14:textId="77777777" w:rsidR="00403E47" w:rsidRPr="00F85325" w:rsidRDefault="009333A4" w:rsidP="00403E47">
      <w:pPr>
        <w:adjustRightInd/>
        <w:jc w:val="center"/>
        <w:rPr>
          <w:b/>
          <w:bCs/>
          <w:sz w:val="22"/>
          <w:szCs w:val="22"/>
          <w:u w:val="single"/>
        </w:rPr>
      </w:pPr>
      <w:r w:rsidRPr="00F85325">
        <w:rPr>
          <w:b/>
          <w:bCs/>
          <w:sz w:val="22"/>
          <w:szCs w:val="22"/>
          <w:u w:val="single"/>
        </w:rPr>
        <w:lastRenderedPageBreak/>
        <w:t>EXHIBIT “A”</w:t>
      </w:r>
    </w:p>
    <w:p w14:paraId="3E02479C" w14:textId="77777777" w:rsidR="00403E47" w:rsidRPr="00F85325" w:rsidRDefault="00403E47" w:rsidP="00403E47">
      <w:pPr>
        <w:adjustRightInd/>
        <w:jc w:val="center"/>
        <w:rPr>
          <w:b/>
          <w:bCs/>
          <w:sz w:val="22"/>
          <w:szCs w:val="22"/>
          <w:u w:val="single"/>
        </w:rPr>
      </w:pPr>
    </w:p>
    <w:p w14:paraId="78821192" w14:textId="77777777" w:rsidR="00403E47" w:rsidRPr="00F85325" w:rsidRDefault="009333A4" w:rsidP="00403E47">
      <w:pPr>
        <w:adjustRightInd/>
        <w:jc w:val="center"/>
        <w:rPr>
          <w:b/>
          <w:bCs/>
          <w:sz w:val="22"/>
          <w:szCs w:val="22"/>
          <w:u w:val="single"/>
        </w:rPr>
      </w:pPr>
      <w:r w:rsidRPr="00F85325">
        <w:rPr>
          <w:b/>
          <w:bCs/>
          <w:sz w:val="22"/>
          <w:szCs w:val="22"/>
          <w:u w:val="single"/>
        </w:rPr>
        <w:t>PERMITTED EXCEPTIONS</w:t>
      </w:r>
    </w:p>
    <w:p w14:paraId="30E90F71" w14:textId="77777777" w:rsidR="00403E47" w:rsidRPr="00F85325" w:rsidRDefault="00403E47" w:rsidP="00403E47">
      <w:pPr>
        <w:adjustRightInd/>
        <w:jc w:val="center"/>
        <w:rPr>
          <w:b/>
          <w:bCs/>
          <w:sz w:val="22"/>
          <w:szCs w:val="22"/>
          <w:u w:val="single"/>
        </w:rPr>
      </w:pPr>
    </w:p>
    <w:p w14:paraId="78023033" w14:textId="77777777" w:rsidR="00403E47" w:rsidRPr="00F85325" w:rsidRDefault="00403E47" w:rsidP="00403E47">
      <w:pPr>
        <w:adjustRightInd/>
        <w:jc w:val="center"/>
        <w:rPr>
          <w:b/>
          <w:bCs/>
          <w:sz w:val="22"/>
          <w:szCs w:val="22"/>
          <w:u w:val="single"/>
        </w:rPr>
      </w:pPr>
    </w:p>
    <w:p w14:paraId="06FFFFAE" w14:textId="4941BE35" w:rsidR="00D84E37" w:rsidRDefault="009333A4" w:rsidP="00403E47">
      <w:pPr>
        <w:adjustRightInd/>
        <w:spacing w:line="578" w:lineRule="auto"/>
        <w:jc w:val="center"/>
        <w:rPr>
          <w:b/>
          <w:sz w:val="22"/>
          <w:szCs w:val="22"/>
        </w:rPr>
      </w:pPr>
      <w:r w:rsidRPr="00F85325">
        <w:rPr>
          <w:b/>
          <w:sz w:val="22"/>
          <w:szCs w:val="22"/>
        </w:rPr>
        <w:t>[attach list of permitted exceptions]</w:t>
      </w:r>
    </w:p>
    <w:p w14:paraId="7A2AC421" w14:textId="55B30DC3" w:rsidR="00E2464F" w:rsidRDefault="00E2464F" w:rsidP="00403E47">
      <w:pPr>
        <w:adjustRightInd/>
        <w:spacing w:line="578" w:lineRule="auto"/>
        <w:jc w:val="center"/>
        <w:rPr>
          <w:b/>
          <w:sz w:val="22"/>
          <w:szCs w:val="22"/>
        </w:rPr>
      </w:pPr>
    </w:p>
    <w:p w14:paraId="5123E1B5" w14:textId="6896BDDC" w:rsidR="00E2464F" w:rsidRDefault="00E2464F" w:rsidP="00403E47">
      <w:pPr>
        <w:adjustRightInd/>
        <w:spacing w:line="578" w:lineRule="auto"/>
        <w:jc w:val="center"/>
        <w:rPr>
          <w:b/>
          <w:sz w:val="22"/>
          <w:szCs w:val="22"/>
        </w:rPr>
      </w:pPr>
    </w:p>
    <w:p w14:paraId="79FE8A58" w14:textId="350E419D" w:rsidR="00E2464F" w:rsidRDefault="00E2464F" w:rsidP="00403E47">
      <w:pPr>
        <w:adjustRightInd/>
        <w:spacing w:line="578" w:lineRule="auto"/>
        <w:jc w:val="center"/>
        <w:rPr>
          <w:b/>
          <w:sz w:val="22"/>
          <w:szCs w:val="22"/>
        </w:rPr>
      </w:pPr>
    </w:p>
    <w:p w14:paraId="7EF7F062" w14:textId="08CDE354" w:rsidR="00E2464F" w:rsidRDefault="00E2464F" w:rsidP="00403E47">
      <w:pPr>
        <w:adjustRightInd/>
        <w:spacing w:line="578" w:lineRule="auto"/>
        <w:jc w:val="center"/>
        <w:rPr>
          <w:b/>
          <w:sz w:val="22"/>
          <w:szCs w:val="22"/>
        </w:rPr>
      </w:pPr>
    </w:p>
    <w:p w14:paraId="5D96CD94" w14:textId="7D598C37" w:rsidR="00E2464F" w:rsidRDefault="00E2464F" w:rsidP="00403E47">
      <w:pPr>
        <w:adjustRightInd/>
        <w:spacing w:line="578" w:lineRule="auto"/>
        <w:jc w:val="center"/>
        <w:rPr>
          <w:b/>
          <w:sz w:val="22"/>
          <w:szCs w:val="22"/>
        </w:rPr>
      </w:pPr>
    </w:p>
    <w:p w14:paraId="6F6517EF" w14:textId="145412B4" w:rsidR="00E2464F" w:rsidRDefault="00E2464F" w:rsidP="00403E47">
      <w:pPr>
        <w:adjustRightInd/>
        <w:spacing w:line="578" w:lineRule="auto"/>
        <w:jc w:val="center"/>
        <w:rPr>
          <w:b/>
          <w:sz w:val="22"/>
          <w:szCs w:val="22"/>
        </w:rPr>
      </w:pPr>
    </w:p>
    <w:p w14:paraId="785E4600" w14:textId="53B05A32" w:rsidR="00E2464F" w:rsidRDefault="00E2464F" w:rsidP="00403E47">
      <w:pPr>
        <w:adjustRightInd/>
        <w:spacing w:line="578" w:lineRule="auto"/>
        <w:jc w:val="center"/>
        <w:rPr>
          <w:b/>
          <w:sz w:val="22"/>
          <w:szCs w:val="22"/>
        </w:rPr>
      </w:pPr>
    </w:p>
    <w:p w14:paraId="2F811518" w14:textId="061306E6" w:rsidR="00E2464F" w:rsidRDefault="00E2464F" w:rsidP="00403E47">
      <w:pPr>
        <w:adjustRightInd/>
        <w:spacing w:line="578" w:lineRule="auto"/>
        <w:jc w:val="center"/>
        <w:rPr>
          <w:b/>
          <w:sz w:val="22"/>
          <w:szCs w:val="22"/>
        </w:rPr>
      </w:pPr>
    </w:p>
    <w:p w14:paraId="22FC5C7B" w14:textId="467493A1" w:rsidR="00E2464F" w:rsidRDefault="00E2464F" w:rsidP="00403E47">
      <w:pPr>
        <w:adjustRightInd/>
        <w:spacing w:line="578" w:lineRule="auto"/>
        <w:jc w:val="center"/>
        <w:rPr>
          <w:b/>
          <w:sz w:val="22"/>
          <w:szCs w:val="22"/>
        </w:rPr>
      </w:pPr>
    </w:p>
    <w:p w14:paraId="01506321" w14:textId="03F7A216" w:rsidR="00E2464F" w:rsidRDefault="00E2464F" w:rsidP="00403E47">
      <w:pPr>
        <w:adjustRightInd/>
        <w:spacing w:line="578" w:lineRule="auto"/>
        <w:jc w:val="center"/>
        <w:rPr>
          <w:b/>
          <w:sz w:val="22"/>
          <w:szCs w:val="22"/>
        </w:rPr>
      </w:pPr>
    </w:p>
    <w:p w14:paraId="4E11E934" w14:textId="202C529B" w:rsidR="00E2464F" w:rsidRDefault="00E2464F" w:rsidP="00403E47">
      <w:pPr>
        <w:adjustRightInd/>
        <w:spacing w:line="578" w:lineRule="auto"/>
        <w:jc w:val="center"/>
        <w:rPr>
          <w:b/>
          <w:sz w:val="22"/>
          <w:szCs w:val="22"/>
        </w:rPr>
      </w:pPr>
    </w:p>
    <w:p w14:paraId="5F69CF4F" w14:textId="79430314" w:rsidR="00E2464F" w:rsidRDefault="00E2464F" w:rsidP="00403E47">
      <w:pPr>
        <w:adjustRightInd/>
        <w:spacing w:line="578" w:lineRule="auto"/>
        <w:jc w:val="center"/>
        <w:rPr>
          <w:b/>
          <w:sz w:val="22"/>
          <w:szCs w:val="22"/>
        </w:rPr>
      </w:pPr>
    </w:p>
    <w:p w14:paraId="1ADA205C" w14:textId="3D183A45" w:rsidR="00E2464F" w:rsidRDefault="00E2464F" w:rsidP="00403E47">
      <w:pPr>
        <w:adjustRightInd/>
        <w:spacing w:line="578" w:lineRule="auto"/>
        <w:jc w:val="center"/>
        <w:rPr>
          <w:b/>
          <w:sz w:val="22"/>
          <w:szCs w:val="22"/>
        </w:rPr>
      </w:pPr>
    </w:p>
    <w:p w14:paraId="65804287" w14:textId="0485309B" w:rsidR="00E2464F" w:rsidRDefault="00E2464F" w:rsidP="00403E47">
      <w:pPr>
        <w:adjustRightInd/>
        <w:spacing w:line="578" w:lineRule="auto"/>
        <w:jc w:val="center"/>
        <w:rPr>
          <w:b/>
          <w:sz w:val="22"/>
          <w:szCs w:val="22"/>
        </w:rPr>
      </w:pPr>
    </w:p>
    <w:p w14:paraId="04A64B95" w14:textId="7AAE391D" w:rsidR="00E2464F" w:rsidRDefault="00E2464F" w:rsidP="00403E47">
      <w:pPr>
        <w:adjustRightInd/>
        <w:spacing w:line="578" w:lineRule="auto"/>
        <w:jc w:val="center"/>
        <w:rPr>
          <w:b/>
          <w:sz w:val="22"/>
          <w:szCs w:val="22"/>
        </w:rPr>
      </w:pPr>
    </w:p>
    <w:p w14:paraId="08D21143" w14:textId="7DECF766" w:rsidR="00E2464F" w:rsidRDefault="00E2464F" w:rsidP="00403E47">
      <w:pPr>
        <w:adjustRightInd/>
        <w:spacing w:line="578" w:lineRule="auto"/>
        <w:jc w:val="center"/>
        <w:rPr>
          <w:b/>
          <w:sz w:val="22"/>
          <w:szCs w:val="22"/>
        </w:rPr>
      </w:pPr>
    </w:p>
    <w:p w14:paraId="06DC0FE0" w14:textId="4359B5C1" w:rsidR="00E2464F" w:rsidRDefault="00E2464F" w:rsidP="00403E47">
      <w:pPr>
        <w:adjustRightInd/>
        <w:spacing w:line="578" w:lineRule="auto"/>
        <w:jc w:val="center"/>
        <w:rPr>
          <w:b/>
          <w:sz w:val="22"/>
          <w:szCs w:val="22"/>
        </w:rPr>
      </w:pPr>
    </w:p>
    <w:p w14:paraId="639E7B7D" w14:textId="51F44419" w:rsidR="00E2464F" w:rsidRDefault="00E2464F" w:rsidP="00403E47">
      <w:pPr>
        <w:adjustRightInd/>
        <w:spacing w:line="578" w:lineRule="auto"/>
        <w:jc w:val="center"/>
        <w:rPr>
          <w:b/>
          <w:sz w:val="22"/>
          <w:szCs w:val="22"/>
        </w:rPr>
      </w:pPr>
    </w:p>
    <w:p w14:paraId="205B59A9" w14:textId="77777777" w:rsidR="00F77B1F" w:rsidRDefault="00F77B1F" w:rsidP="00F77B1F">
      <w:pPr>
        <w:pBdr>
          <w:bottom w:val="single" w:sz="12" w:space="1" w:color="auto"/>
        </w:pBdr>
      </w:pPr>
    </w:p>
    <w:p w14:paraId="6B8B642F" w14:textId="77777777" w:rsidR="00F77B1F" w:rsidRDefault="00F77B1F" w:rsidP="00F77B1F"/>
    <w:p w14:paraId="5D8F5D54" w14:textId="77777777" w:rsidR="00F77B1F" w:rsidRDefault="00F77B1F" w:rsidP="00F77B1F">
      <w:pPr>
        <w:jc w:val="center"/>
        <w:rPr>
          <w:b/>
          <w:bCs/>
        </w:rPr>
      </w:pPr>
      <w:r w:rsidRPr="00C4597C">
        <w:rPr>
          <w:b/>
          <w:bCs/>
        </w:rPr>
        <w:t>CERTIFICATE OF TRANSLATION ACCURACY</w:t>
      </w:r>
    </w:p>
    <w:p w14:paraId="5FFC3BE7" w14:textId="77777777" w:rsidR="00F77B1F" w:rsidRDefault="00F77B1F" w:rsidP="00F77B1F">
      <w:pPr>
        <w:jc w:val="center"/>
        <w:rPr>
          <w:b/>
          <w:bCs/>
        </w:rPr>
      </w:pPr>
    </w:p>
    <w:p w14:paraId="6A92E555" w14:textId="22D9A18B" w:rsidR="00F77B1F" w:rsidRDefault="00F77B1F" w:rsidP="00F52CE3">
      <w:pPr>
        <w:jc w:val="both"/>
      </w:pPr>
      <w:r>
        <w:t xml:space="preserve">I, Georgia Evangelista, certify that I translated </w:t>
      </w:r>
      <w:r w:rsidR="00F52CE3">
        <w:t>the “</w:t>
      </w:r>
      <w:r w:rsidR="00F52CE3">
        <w:t>EL DORADO</w:t>
      </w:r>
      <w:r w:rsidR="00F52CE3">
        <w:t xml:space="preserve"> </w:t>
      </w:r>
      <w:r w:rsidR="00F52CE3">
        <w:t>LOT SALE CONTRACT</w:t>
      </w:r>
      <w:r w:rsidR="00F52CE3">
        <w:t xml:space="preserve">” </w:t>
      </w:r>
      <w:r>
        <w:t>to the best of my knowledge and belief, that I am competent to translate the documents from the English language</w:t>
      </w:r>
      <w:r>
        <w:t xml:space="preserve"> to the Spanish language</w:t>
      </w:r>
      <w:r>
        <w:t xml:space="preserve"> and that they are true and accurate to the best of my ability.</w:t>
      </w:r>
    </w:p>
    <w:p w14:paraId="2074D49C" w14:textId="77777777" w:rsidR="00F77B1F" w:rsidRDefault="00F77B1F" w:rsidP="00F77B1F">
      <w:pPr>
        <w:jc w:val="both"/>
      </w:pPr>
    </w:p>
    <w:p w14:paraId="3D0D1946" w14:textId="77777777" w:rsidR="00F77B1F" w:rsidRDefault="00F77B1F" w:rsidP="00F77B1F">
      <w:pPr>
        <w:jc w:val="both"/>
      </w:pPr>
    </w:p>
    <w:p w14:paraId="3A8F598A" w14:textId="3FC4ACF8" w:rsidR="00F77B1F" w:rsidRDefault="00F77B1F" w:rsidP="00F77B1F">
      <w:pPr>
        <w:jc w:val="both"/>
      </w:pPr>
      <w:r>
        <w:t xml:space="preserve">____________________                                                        </w:t>
      </w:r>
      <w:r w:rsidR="00021BCE">
        <w:t xml:space="preserve">         </w:t>
      </w:r>
      <w:r>
        <w:t xml:space="preserve"> </w:t>
      </w:r>
      <w:r w:rsidR="00021BCE">
        <w:rPr>
          <w:u w:val="single"/>
        </w:rPr>
        <w:t>________________</w:t>
      </w:r>
    </w:p>
    <w:p w14:paraId="286AC512" w14:textId="77777777" w:rsidR="00F77B1F" w:rsidRPr="00C4597C" w:rsidRDefault="00F77B1F" w:rsidP="00F77B1F">
      <w:pPr>
        <w:jc w:val="both"/>
      </w:pPr>
      <w:r>
        <w:t>Georgia Evangelista                                                                               Date</w:t>
      </w:r>
    </w:p>
    <w:p w14:paraId="22E55D2F" w14:textId="54348F57" w:rsidR="00E2464F" w:rsidRDefault="00E2464F" w:rsidP="00403E47">
      <w:pPr>
        <w:adjustRightInd/>
        <w:spacing w:line="578" w:lineRule="auto"/>
        <w:jc w:val="center"/>
        <w:rPr>
          <w:b/>
          <w:sz w:val="22"/>
          <w:szCs w:val="22"/>
        </w:rPr>
      </w:pPr>
    </w:p>
    <w:p w14:paraId="7F6BF071" w14:textId="77777777" w:rsidR="00E2464F" w:rsidRPr="00F85325" w:rsidRDefault="00E2464F" w:rsidP="00403E47">
      <w:pPr>
        <w:adjustRightInd/>
        <w:spacing w:line="578" w:lineRule="auto"/>
        <w:jc w:val="center"/>
        <w:rPr>
          <w:b/>
          <w:sz w:val="22"/>
          <w:szCs w:val="22"/>
        </w:rPr>
      </w:pPr>
    </w:p>
    <w:sectPr w:rsidR="00E2464F" w:rsidRPr="00F85325" w:rsidSect="000C3EF7">
      <w:headerReference w:type="default" r:id="rId21"/>
      <w:footerReference w:type="defaul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6E406" w14:textId="77777777" w:rsidR="00ED3B4A" w:rsidRDefault="00ED3B4A">
      <w:r>
        <w:separator/>
      </w:r>
    </w:p>
  </w:endnote>
  <w:endnote w:type="continuationSeparator" w:id="0">
    <w:p w14:paraId="08366511" w14:textId="77777777" w:rsidR="00ED3B4A" w:rsidRDefault="00ED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445F" w14:textId="77777777" w:rsidR="00C34D93" w:rsidRPr="000C3EF7" w:rsidRDefault="000C3EF7" w:rsidP="000C3EF7">
    <w:pPr>
      <w:pStyle w:val="Footer"/>
      <w:tabs>
        <w:tab w:val="clear" w:pos="9360"/>
        <w:tab w:val="right" w:pos="10224"/>
      </w:tabs>
    </w:pPr>
    <w:r>
      <w:t>Lot Sale Contract</w:t>
    </w:r>
    <w:r>
      <w:tab/>
    </w:r>
    <w:r>
      <w:tab/>
    </w:r>
    <w:r>
      <w:fldChar w:fldCharType="begin"/>
    </w:r>
    <w:r>
      <w:instrText xml:space="preserve"> PAGE   \* MERGEFORMAT </w:instrText>
    </w:r>
    <w:r>
      <w:fldChar w:fldCharType="separate"/>
    </w:r>
    <w: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12C4" w14:textId="77777777" w:rsidR="00C34D93" w:rsidRPr="000C3EF7" w:rsidRDefault="000C3EF7" w:rsidP="000C3EF7">
    <w:pPr>
      <w:pStyle w:val="Footer"/>
    </w:pPr>
    <w:r>
      <w:t>Lot Sale Contract</w:t>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4350" w14:textId="77777777" w:rsidR="00FE55DA" w:rsidRDefault="00FE55DA">
    <w:pPr>
      <w:adjustRightInd/>
      <w:rPr>
        <w:sz w:val="16"/>
        <w:szCs w:val="16"/>
      </w:rPr>
    </w:pPr>
    <w:r>
      <w:rPr>
        <w:noProof/>
        <w:lang w:val="es"/>
      </w:rPr>
      <mc:AlternateContent>
        <mc:Choice Requires="wps">
          <w:drawing>
            <wp:anchor distT="0" distB="0" distL="63500" distR="63500" simplePos="0" relativeHeight="251659264" behindDoc="0" locked="0" layoutInCell="0" allowOverlap="1" wp14:anchorId="40A69329" wp14:editId="51686608">
              <wp:simplePos x="0" y="0"/>
              <wp:positionH relativeFrom="page">
                <wp:posOffset>619125</wp:posOffset>
              </wp:positionH>
              <wp:positionV relativeFrom="paragraph">
                <wp:posOffset>0</wp:posOffset>
              </wp:positionV>
              <wp:extent cx="6534150" cy="186055"/>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6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A7201" w14:textId="77777777" w:rsidR="00FE55DA" w:rsidRDefault="00FE55DA">
                          <w:pPr>
                            <w:keepNext/>
                            <w:keepLines/>
                            <w:adjustRightInd/>
                            <w:ind w:left="5040"/>
                            <w:rPr>
                              <w:sz w:val="22"/>
                              <w:szCs w:val="22"/>
                            </w:rPr>
                          </w:pPr>
                          <w:r>
                            <w:rPr>
                              <w:sz w:val="22"/>
                              <w:szCs w:val="22"/>
                              <w:lang w:val="es"/>
                            </w:rPr>
                            <w:fldChar w:fldCharType="begin"/>
                          </w:r>
                          <w:r>
                            <w:rPr>
                              <w:sz w:val="22"/>
                              <w:szCs w:val="22"/>
                              <w:lang w:val="es"/>
                            </w:rPr>
                            <w:instrText xml:space="preserve"> PAGE </w:instrText>
                          </w:r>
                          <w:r>
                            <w:rPr>
                              <w:sz w:val="22"/>
                              <w:szCs w:val="22"/>
                              <w:lang w:val="es"/>
                            </w:rPr>
                            <w:fldChar w:fldCharType="separate"/>
                          </w:r>
                          <w:r>
                            <w:rPr>
                              <w:noProof/>
                              <w:sz w:val="22"/>
                              <w:szCs w:val="22"/>
                              <w:lang w:val="es"/>
                            </w:rPr>
                            <w:t>16</w:t>
                          </w:r>
                          <w:r>
                            <w:rPr>
                              <w:sz w:val="22"/>
                              <w:szCs w:val="22"/>
                              <w:lang w:val="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69329" id="_x0000_t202" coordsize="21600,21600" o:spt="202" path="m,l,21600r21600,l21600,xe">
              <v:stroke joinstyle="miter"/>
              <v:path gradientshapeok="t" o:connecttype="rect"/>
            </v:shapetype>
            <v:shape id="Text Box 1" o:spid="_x0000_s1026" type="#_x0000_t202" style="position:absolute;margin-left:48.75pt;margin-top:0;width:514.5pt;height:14.65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" o:allowincell="f" stroked="f">
              <v:fill opacity="0"/>
              <v:textbox inset="0,0,0,0">
                <w:txbxContent>
                  <w:p w14:paraId="607A7201" w14:textId="77777777" w:rsidR="00FE55DA" w:rsidRDefault="00FE55DA">
                    <w:pPr>
                      <w:keepNext/>
                      <w:keepLines/>
                      <w:adjustRightInd/>
                      <w:ind w:left="5040"/>
                      <w:rPr>
                        <w:sz w:val="22"/>
                        <w:szCs w:val="22"/>
                      </w:rPr>
                    </w:pPr>
                    <w:r>
                      <w:rPr>
                        <w:sz w:val="22"/>
                        <w:szCs w:val="22"/>
                        <w:lang w:val="es"/>
                      </w:rPr>
                      <w:fldChar w:fldCharType="begin"/>
                    </w:r>
                    <w:r>
                      <w:rPr>
                        <w:sz w:val="22"/>
                        <w:szCs w:val="22"/>
                        <w:lang w:val="es"/>
                      </w:rPr>
                      <w:instrText xml:space="preserve"> PAGE </w:instrText>
                    </w:r>
                    <w:r>
                      <w:rPr>
                        <w:sz w:val="22"/>
                        <w:szCs w:val="22"/>
                        <w:lang w:val="es"/>
                      </w:rPr>
                      <w:fldChar w:fldCharType="separate"/>
                    </w:r>
                    <w:r>
                      <w:rPr>
                        <w:noProof/>
                        <w:sz w:val="22"/>
                        <w:szCs w:val="22"/>
                        <w:lang w:val="es"/>
                      </w:rPr>
                      <w:t>16</w:t>
                    </w:r>
                    <w:r>
                      <w:rPr>
                        <w:sz w:val="22"/>
                        <w:szCs w:val="22"/>
                        <w:lang w:val="es"/>
                      </w:rPr>
                      <w:fldChar w:fldCharType="end"/>
                    </w:r>
                  </w:p>
                </w:txbxContent>
              </v:textbox>
              <w10:wrap type="square" anchorx="page"/>
            </v:shape>
          </w:pict>
        </mc:Fallback>
      </mc:AlternateContent>
    </w:r>
  </w:p>
  <w:p w14:paraId="234F20F1" w14:textId="4D568989" w:rsidR="00FE55DA" w:rsidRDefault="00FE55DA" w:rsidP="00EB0F89">
    <w:pPr>
      <w:adjustRightInd/>
      <w:rPr>
        <w:sz w:val="16"/>
        <w:szCs w:val="16"/>
      </w:rPr>
    </w:pPr>
    <w:r>
      <w:rPr>
        <w:sz w:val="18"/>
        <w:szCs w:val="16"/>
        <w:lang w:val="es"/>
      </w:rPr>
      <w:fldChar w:fldCharType="begin"/>
    </w:r>
    <w:r>
      <w:rPr>
        <w:sz w:val="18"/>
        <w:szCs w:val="16"/>
        <w:lang w:val="es"/>
      </w:rPr>
      <w:instrText xml:space="preserve"> DOCPROPERTY "SWDocID"  \* MERGEFORMAT </w:instrText>
    </w:r>
    <w:r>
      <w:rPr>
        <w:sz w:val="18"/>
        <w:szCs w:val="16"/>
        <w:lang w:val="es"/>
      </w:rPr>
      <w:fldChar w:fldCharType="separate"/>
    </w:r>
    <w:r w:rsidR="00021BCE">
      <w:rPr>
        <w:sz w:val="18"/>
        <w:szCs w:val="16"/>
        <w:lang w:val="es"/>
      </w:rPr>
      <w:t>417882-4 07/18/2011</w:t>
    </w:r>
    <w:r>
      <w:rPr>
        <w:sz w:val="18"/>
        <w:szCs w:val="16"/>
        <w:lang w:val="e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BEE6" w14:textId="77777777" w:rsidR="00B52651" w:rsidRDefault="00B52651" w:rsidP="00572592">
    <w:pPr>
      <w:tabs>
        <w:tab w:val="right" w:pos="9360"/>
      </w:tabs>
      <w:adjustRightInd/>
      <w:rPr>
        <w:sz w:val="16"/>
        <w:szCs w:val="16"/>
      </w:rPr>
    </w:pPr>
    <w:r>
      <w:rPr>
        <w:lang w:val="es"/>
      </w:rPr>
      <w:t>Contrato de venta de</w:t>
    </w:r>
    <w:r>
      <w:rPr>
        <w:lang w:val="es"/>
      </w:rPr>
      <w:tab/>
    </w:r>
    <w:r>
      <w:rPr>
        <w:lang w:val="es"/>
      </w:rPr>
      <w:fldChar w:fldCharType="begin"/>
    </w:r>
    <w:r>
      <w:rPr>
        <w:lang w:val="es"/>
      </w:rPr>
      <w:instrText xml:space="preserve"> PAGE   \* MERGEFORMAT </w:instrText>
    </w:r>
    <w:r>
      <w:rPr>
        <w:lang w:val="es"/>
      </w:rPr>
      <w:fldChar w:fldCharType="separate"/>
    </w:r>
    <w:r>
      <w:rPr>
        <w:lang w:val="es"/>
      </w:rPr>
      <w:t>lotes 11</w:t>
    </w:r>
    <w:r>
      <w:rPr>
        <w:noProof/>
        <w:lang w:val="e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73F93" w14:textId="77777777" w:rsidR="00C34D93" w:rsidRDefault="00C34D93">
    <w:pPr>
      <w:adjustRightInd/>
      <w:rPr>
        <w:sz w:val="16"/>
        <w:szCs w:val="16"/>
      </w:rPr>
    </w:pPr>
    <w:r>
      <w:rPr>
        <w:noProof/>
      </w:rPr>
      <mc:AlternateContent>
        <mc:Choice Requires="wps">
          <w:drawing>
            <wp:anchor distT="0" distB="0" distL="63500" distR="63500" simplePos="0" relativeHeight="251655680" behindDoc="0" locked="0" layoutInCell="0" allowOverlap="1" wp14:anchorId="7F7FE4F5" wp14:editId="687F76AC">
              <wp:simplePos x="0" y="0"/>
              <wp:positionH relativeFrom="page">
                <wp:posOffset>619125</wp:posOffset>
              </wp:positionH>
              <wp:positionV relativeFrom="paragraph">
                <wp:posOffset>0</wp:posOffset>
              </wp:positionV>
              <wp:extent cx="6534150" cy="18605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6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FD117" w14:textId="77777777" w:rsidR="00C34D93" w:rsidRDefault="00C34D93">
                          <w:pPr>
                            <w:keepNext/>
                            <w:keepLines/>
                            <w:adjustRightInd/>
                            <w:ind w:left="5040"/>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13</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FE4F5" id="_x0000_t202" coordsize="21600,21600" o:spt="202" path="m,l,21600r21600,l21600,xe">
              <v:stroke joinstyle="miter"/>
              <v:path gradientshapeok="t" o:connecttype="rect"/>
            </v:shapetype>
            <v:shape id="Text Box 2" o:spid="_x0000_s1027" type="#_x0000_t202" style="position:absolute;margin-left:48.75pt;margin-top:0;width:514.5pt;height:14.65pt;z-index:25165568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" o:allowincell="f" stroked="f">
              <v:fill opacity="0"/>
              <v:textbox inset="0,0,0,0">
                <w:txbxContent>
                  <w:p w14:paraId="562FD117" w14:textId="77777777" w:rsidR="00C34D93" w:rsidRDefault="00C34D93">
                    <w:pPr>
                      <w:keepNext/>
                      <w:keepLines/>
                      <w:adjustRightInd/>
                      <w:ind w:left="5040"/>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13</w:t>
                    </w:r>
                    <w:r>
                      <w:rPr>
                        <w:sz w:val="22"/>
                        <w:szCs w:val="22"/>
                      </w:rPr>
                      <w:fldChar w:fldCharType="end"/>
                    </w:r>
                  </w:p>
                </w:txbxContent>
              </v:textbox>
              <w10:wrap type="square" anchorx="page"/>
            </v:shape>
          </w:pict>
        </mc:Fallback>
      </mc:AlternateContent>
    </w:r>
  </w:p>
  <w:p w14:paraId="797EBDA5" w14:textId="77777777" w:rsidR="00C34D93" w:rsidRDefault="00C34D93" w:rsidP="00EB0F89">
    <w:pPr>
      <w:adjustRightInd/>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42A0" w14:textId="77777777" w:rsidR="00C34D93" w:rsidRDefault="00C34D93">
    <w:pPr>
      <w:adjustRightInd/>
      <w:rPr>
        <w:sz w:val="16"/>
        <w:szCs w:val="16"/>
      </w:rPr>
    </w:pPr>
    <w:r>
      <w:rPr>
        <w:noProof/>
      </w:rPr>
      <mc:AlternateContent>
        <mc:Choice Requires="wps">
          <w:drawing>
            <wp:anchor distT="0" distB="0" distL="63500" distR="63500" simplePos="0" relativeHeight="251656704" behindDoc="0" locked="0" layoutInCell="0" allowOverlap="1" wp14:anchorId="7CF8A56F" wp14:editId="69EF8450">
              <wp:simplePos x="0" y="0"/>
              <wp:positionH relativeFrom="page">
                <wp:posOffset>619125</wp:posOffset>
              </wp:positionH>
              <wp:positionV relativeFrom="paragraph">
                <wp:posOffset>0</wp:posOffset>
              </wp:positionV>
              <wp:extent cx="6534150" cy="18605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6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36116" w14:textId="77777777" w:rsidR="00C34D93" w:rsidRDefault="00C34D93">
                          <w:pPr>
                            <w:keepNext/>
                            <w:keepLines/>
                            <w:adjustRightInd/>
                            <w:ind w:left="5040"/>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8A56F" id="_x0000_t202" coordsize="21600,21600" o:spt="202" path="m,l,21600r21600,l21600,xe">
              <v:stroke joinstyle="miter"/>
              <v:path gradientshapeok="t" o:connecttype="rect"/>
            </v:shapetype>
            <v:shape id="Text Box 3" o:spid="_x0000_s1028" type="#_x0000_t202" style="position:absolute;margin-left:48.75pt;margin-top:0;width:514.5pt;height:14.65pt;z-index:25165670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" o:allowincell="f" stroked="f">
              <v:fill opacity="0"/>
              <v:textbox inset="0,0,0,0">
                <w:txbxContent>
                  <w:p w14:paraId="43736116" w14:textId="77777777" w:rsidR="00C34D93" w:rsidRDefault="00C34D93">
                    <w:pPr>
                      <w:keepNext/>
                      <w:keepLines/>
                      <w:adjustRightInd/>
                      <w:ind w:left="5040"/>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w:t>
                    </w:r>
                    <w:r>
                      <w:rPr>
                        <w:sz w:val="22"/>
                        <w:szCs w:val="22"/>
                      </w:rPr>
                      <w:fldChar w:fldCharType="end"/>
                    </w:r>
                  </w:p>
                </w:txbxContent>
              </v:textbox>
              <w10:wrap type="square" anchorx="page"/>
            </v:shape>
          </w:pict>
        </mc:Fallback>
      </mc:AlternateContent>
    </w:r>
  </w:p>
  <w:p w14:paraId="336ACB0B" w14:textId="77777777" w:rsidR="00C34D93" w:rsidRDefault="00C34D93" w:rsidP="00EB0F89">
    <w:pPr>
      <w:adjustRightInd/>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06F5" w14:textId="77777777" w:rsidR="00C34D93" w:rsidRPr="00403E47" w:rsidRDefault="00403E47" w:rsidP="00403E47">
    <w:pPr>
      <w:pStyle w:val="Footer"/>
      <w:tabs>
        <w:tab w:val="clear" w:pos="4680"/>
      </w:tabs>
    </w:pPr>
    <w:r>
      <w:t>Exhibit “A”</w:t>
    </w:r>
    <w:r>
      <w:tab/>
    </w: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8F6C" w14:textId="77777777" w:rsidR="00C34D93" w:rsidRDefault="00C34D93">
    <w:pPr>
      <w:pStyle w:val="Footer"/>
    </w:pPr>
  </w:p>
  <w:p w14:paraId="2261D38A" w14:textId="77777777" w:rsidR="00C34D93" w:rsidRPr="001D483F" w:rsidRDefault="00C34D93" w:rsidP="009333A4">
    <w:pPr>
      <w:pStyle w:val="Footer"/>
    </w:pPr>
    <w:r>
      <w:tab/>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4DD5C" w14:textId="77777777" w:rsidR="00ED3B4A" w:rsidRDefault="00ED3B4A">
      <w:r>
        <w:separator/>
      </w:r>
    </w:p>
  </w:footnote>
  <w:footnote w:type="continuationSeparator" w:id="0">
    <w:p w14:paraId="79280D34" w14:textId="77777777" w:rsidR="00ED3B4A" w:rsidRDefault="00ED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78C2" w14:textId="77777777" w:rsidR="00C34D93" w:rsidRDefault="00C34D93">
    <w:pPr>
      <w:widowControl/>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889F" w14:textId="77777777" w:rsidR="00FE55DA" w:rsidRDefault="00FE55DA">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DC10" w14:textId="77777777" w:rsidR="00B52651" w:rsidRDefault="00B52651">
    <w:pPr>
      <w:widowControl/>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65A1" w14:textId="77777777" w:rsidR="00C34D93" w:rsidRDefault="00C34D93">
    <w:pPr>
      <w:widowControl/>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0154" w14:textId="77777777" w:rsidR="00C34D93" w:rsidRDefault="00C34D93">
    <w:pPr>
      <w:widowControl/>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7D12" w14:textId="77777777" w:rsidR="00C34D93" w:rsidRDefault="00C34D9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2A7A45"/>
    <w:multiLevelType w:val="hybridMultilevel"/>
    <w:tmpl w:val="EC42DD4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97EFAF"/>
    <w:multiLevelType w:val="hybridMultilevel"/>
    <w:tmpl w:val="36A3FEF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42DFA6"/>
    <w:multiLevelType w:val="hybridMultilevel"/>
    <w:tmpl w:val="524CD90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8DF3B"/>
    <w:multiLevelType w:val="singleLevel"/>
    <w:tmpl w:val="AEF44420"/>
    <w:lvl w:ilvl="0">
      <w:start w:val="1"/>
      <w:numFmt w:val="upperLetter"/>
      <w:lvlText w:val="%1."/>
      <w:lvlJc w:val="left"/>
      <w:pPr>
        <w:tabs>
          <w:tab w:val="num" w:pos="792"/>
        </w:tabs>
        <w:ind w:firstLine="648"/>
      </w:pPr>
      <w:rPr>
        <w:rFonts w:cs="Times New Roman"/>
        <w:b w:val="0"/>
        <w:bCs/>
        <w:snapToGrid/>
        <w:sz w:val="22"/>
        <w:szCs w:val="22"/>
      </w:rPr>
    </w:lvl>
  </w:abstractNum>
  <w:abstractNum w:abstractNumId="4" w15:restartNumberingAfterBreak="0">
    <w:nsid w:val="0127901F"/>
    <w:multiLevelType w:val="singleLevel"/>
    <w:tmpl w:val="34A6350E"/>
    <w:lvl w:ilvl="0">
      <w:start w:val="1"/>
      <w:numFmt w:val="upperLetter"/>
      <w:lvlText w:val="%1."/>
      <w:lvlJc w:val="left"/>
      <w:pPr>
        <w:tabs>
          <w:tab w:val="num" w:pos="792"/>
        </w:tabs>
        <w:ind w:firstLine="648"/>
      </w:pPr>
      <w:rPr>
        <w:rFonts w:ascii="Times New Roman" w:eastAsia="Times New Roman" w:hAnsi="Times New Roman" w:cs="Times New Roman"/>
        <w:snapToGrid/>
        <w:spacing w:val="-2"/>
        <w:sz w:val="22"/>
        <w:szCs w:val="22"/>
      </w:rPr>
    </w:lvl>
  </w:abstractNum>
  <w:abstractNum w:abstractNumId="5" w15:restartNumberingAfterBreak="0">
    <w:nsid w:val="015852B3"/>
    <w:multiLevelType w:val="singleLevel"/>
    <w:tmpl w:val="1832A9A5"/>
    <w:lvl w:ilvl="0">
      <w:start w:val="1"/>
      <w:numFmt w:val="upperLetter"/>
      <w:lvlText w:val="%1."/>
      <w:lvlJc w:val="left"/>
      <w:pPr>
        <w:tabs>
          <w:tab w:val="num" w:pos="792"/>
        </w:tabs>
        <w:ind w:firstLine="648"/>
      </w:pPr>
      <w:rPr>
        <w:rFonts w:cs="Times New Roman"/>
        <w:b/>
        <w:bCs/>
        <w:snapToGrid/>
        <w:sz w:val="22"/>
        <w:szCs w:val="22"/>
      </w:rPr>
    </w:lvl>
  </w:abstractNum>
  <w:abstractNum w:abstractNumId="6" w15:restartNumberingAfterBreak="0">
    <w:nsid w:val="01AC40D8"/>
    <w:multiLevelType w:val="hybridMultilevel"/>
    <w:tmpl w:val="1E667060"/>
    <w:lvl w:ilvl="0" w:tplc="E374654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B29A9D"/>
    <w:multiLevelType w:val="singleLevel"/>
    <w:tmpl w:val="65F27168"/>
    <w:lvl w:ilvl="0">
      <w:start w:val="1"/>
      <w:numFmt w:val="upperLetter"/>
      <w:lvlText w:val="%1."/>
      <w:lvlJc w:val="left"/>
      <w:pPr>
        <w:tabs>
          <w:tab w:val="num" w:pos="792"/>
        </w:tabs>
        <w:ind w:firstLine="648"/>
      </w:pPr>
      <w:rPr>
        <w:rFonts w:cs="Times New Roman"/>
        <w:snapToGrid/>
        <w:sz w:val="22"/>
        <w:szCs w:val="22"/>
      </w:rPr>
    </w:lvl>
  </w:abstractNum>
  <w:abstractNum w:abstractNumId="8" w15:restartNumberingAfterBreak="0">
    <w:nsid w:val="02616F7E"/>
    <w:multiLevelType w:val="hybridMultilevel"/>
    <w:tmpl w:val="E75EAFB8"/>
    <w:lvl w:ilvl="0" w:tplc="35348E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B45C1D"/>
    <w:multiLevelType w:val="singleLevel"/>
    <w:tmpl w:val="3BCA744B"/>
    <w:lvl w:ilvl="0">
      <w:start w:val="18"/>
      <w:numFmt w:val="decimal"/>
      <w:lvlText w:val="%1."/>
      <w:lvlJc w:val="left"/>
      <w:pPr>
        <w:tabs>
          <w:tab w:val="num" w:pos="720"/>
        </w:tabs>
      </w:pPr>
      <w:rPr>
        <w:rFonts w:cs="Times New Roman"/>
        <w:b/>
        <w:bCs/>
        <w:snapToGrid/>
        <w:spacing w:val="1"/>
        <w:sz w:val="22"/>
        <w:szCs w:val="22"/>
      </w:rPr>
    </w:lvl>
  </w:abstractNum>
  <w:abstractNum w:abstractNumId="10" w15:restartNumberingAfterBreak="0">
    <w:nsid w:val="02FD69EE"/>
    <w:multiLevelType w:val="singleLevel"/>
    <w:tmpl w:val="E5349A28"/>
    <w:lvl w:ilvl="0">
      <w:start w:val="1"/>
      <w:numFmt w:val="upperLetter"/>
      <w:lvlText w:val="%1."/>
      <w:lvlJc w:val="left"/>
      <w:pPr>
        <w:tabs>
          <w:tab w:val="num" w:pos="720"/>
        </w:tabs>
        <w:ind w:firstLine="720"/>
      </w:pPr>
      <w:rPr>
        <w:rFonts w:cs="Times New Roman"/>
        <w:b w:val="0"/>
        <w:bCs/>
        <w:snapToGrid/>
        <w:sz w:val="22"/>
        <w:szCs w:val="22"/>
      </w:rPr>
    </w:lvl>
  </w:abstractNum>
  <w:abstractNum w:abstractNumId="11" w15:restartNumberingAfterBreak="0">
    <w:nsid w:val="032256DC"/>
    <w:multiLevelType w:val="hybridMultilevel"/>
    <w:tmpl w:val="8C5E8D54"/>
    <w:lvl w:ilvl="0" w:tplc="575AA8F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337CDB"/>
    <w:multiLevelType w:val="singleLevel"/>
    <w:tmpl w:val="1BEA8D94"/>
    <w:lvl w:ilvl="0">
      <w:start w:val="7"/>
      <w:numFmt w:val="decimal"/>
      <w:lvlText w:val="%1."/>
      <w:lvlJc w:val="left"/>
      <w:pPr>
        <w:tabs>
          <w:tab w:val="num" w:pos="720"/>
        </w:tabs>
      </w:pPr>
      <w:rPr>
        <w:rFonts w:cs="Times New Roman"/>
        <w:b/>
        <w:bCs/>
        <w:snapToGrid/>
        <w:sz w:val="22"/>
        <w:szCs w:val="22"/>
      </w:rPr>
    </w:lvl>
  </w:abstractNum>
  <w:abstractNum w:abstractNumId="13" w15:restartNumberingAfterBreak="0">
    <w:nsid w:val="04B3033C"/>
    <w:multiLevelType w:val="singleLevel"/>
    <w:tmpl w:val="1258021C"/>
    <w:lvl w:ilvl="0">
      <w:start w:val="1"/>
      <w:numFmt w:val="upperLetter"/>
      <w:lvlText w:val="%1."/>
      <w:lvlJc w:val="left"/>
      <w:pPr>
        <w:tabs>
          <w:tab w:val="num" w:pos="720"/>
        </w:tabs>
        <w:ind w:firstLine="720"/>
      </w:pPr>
      <w:rPr>
        <w:rFonts w:cs="Times New Roman"/>
        <w:b w:val="0"/>
        <w:bCs/>
        <w:snapToGrid/>
        <w:sz w:val="22"/>
        <w:szCs w:val="22"/>
      </w:rPr>
    </w:lvl>
  </w:abstractNum>
  <w:abstractNum w:abstractNumId="14" w15:restartNumberingAfterBreak="0">
    <w:nsid w:val="05000AFC"/>
    <w:multiLevelType w:val="singleLevel"/>
    <w:tmpl w:val="236E3106"/>
    <w:lvl w:ilvl="0">
      <w:start w:val="3"/>
      <w:numFmt w:val="decimal"/>
      <w:lvlText w:val="%1."/>
      <w:lvlJc w:val="left"/>
      <w:pPr>
        <w:tabs>
          <w:tab w:val="num" w:pos="720"/>
        </w:tabs>
      </w:pPr>
      <w:rPr>
        <w:rFonts w:cs="Times New Roman"/>
        <w:b/>
        <w:bCs/>
        <w:snapToGrid/>
        <w:sz w:val="22"/>
        <w:szCs w:val="22"/>
      </w:rPr>
    </w:lvl>
  </w:abstractNum>
  <w:abstractNum w:abstractNumId="15" w15:restartNumberingAfterBreak="0">
    <w:nsid w:val="053BC5BB"/>
    <w:multiLevelType w:val="singleLevel"/>
    <w:tmpl w:val="23D11973"/>
    <w:lvl w:ilvl="0">
      <w:start w:val="22"/>
      <w:numFmt w:val="decimal"/>
      <w:lvlText w:val="%1."/>
      <w:lvlJc w:val="left"/>
      <w:pPr>
        <w:tabs>
          <w:tab w:val="num" w:pos="720"/>
        </w:tabs>
      </w:pPr>
      <w:rPr>
        <w:rFonts w:cs="Times New Roman"/>
        <w:b/>
        <w:bCs/>
        <w:snapToGrid/>
        <w:spacing w:val="-2"/>
        <w:sz w:val="22"/>
        <w:szCs w:val="22"/>
      </w:rPr>
    </w:lvl>
  </w:abstractNum>
  <w:abstractNum w:abstractNumId="16" w15:restartNumberingAfterBreak="0">
    <w:nsid w:val="06504DD6"/>
    <w:multiLevelType w:val="singleLevel"/>
    <w:tmpl w:val="3548293C"/>
    <w:lvl w:ilvl="0">
      <w:start w:val="11"/>
      <w:numFmt w:val="decimal"/>
      <w:lvlText w:val="%1."/>
      <w:lvlJc w:val="left"/>
      <w:pPr>
        <w:tabs>
          <w:tab w:val="num" w:pos="720"/>
        </w:tabs>
      </w:pPr>
      <w:rPr>
        <w:rFonts w:cs="Times New Roman"/>
        <w:b/>
        <w:bCs/>
        <w:snapToGrid/>
        <w:sz w:val="22"/>
        <w:szCs w:val="22"/>
      </w:rPr>
    </w:lvl>
  </w:abstractNum>
  <w:abstractNum w:abstractNumId="17" w15:restartNumberingAfterBreak="0">
    <w:nsid w:val="06B0ABFE"/>
    <w:multiLevelType w:val="singleLevel"/>
    <w:tmpl w:val="064CAA4F"/>
    <w:lvl w:ilvl="0">
      <w:start w:val="24"/>
      <w:numFmt w:val="decimal"/>
      <w:lvlText w:val="%1."/>
      <w:lvlJc w:val="left"/>
      <w:pPr>
        <w:tabs>
          <w:tab w:val="num" w:pos="720"/>
        </w:tabs>
      </w:pPr>
      <w:rPr>
        <w:rFonts w:cs="Times New Roman"/>
        <w:b/>
        <w:bCs/>
        <w:snapToGrid/>
        <w:spacing w:val="3"/>
        <w:sz w:val="22"/>
        <w:szCs w:val="22"/>
      </w:rPr>
    </w:lvl>
  </w:abstractNum>
  <w:abstractNum w:abstractNumId="18" w15:restartNumberingAfterBreak="0">
    <w:nsid w:val="07066E15"/>
    <w:multiLevelType w:val="singleLevel"/>
    <w:tmpl w:val="0412E071"/>
    <w:lvl w:ilvl="0">
      <w:start w:val="1"/>
      <w:numFmt w:val="lowerRoman"/>
      <w:lvlText w:val="(%1)"/>
      <w:lvlJc w:val="left"/>
      <w:pPr>
        <w:tabs>
          <w:tab w:val="num" w:pos="720"/>
        </w:tabs>
        <w:ind w:left="2160" w:hanging="720"/>
      </w:pPr>
      <w:rPr>
        <w:rFonts w:cs="Times New Roman"/>
        <w:snapToGrid/>
        <w:spacing w:val="1"/>
        <w:sz w:val="22"/>
        <w:szCs w:val="22"/>
      </w:rPr>
    </w:lvl>
  </w:abstractNum>
  <w:abstractNum w:abstractNumId="19" w15:restartNumberingAfterBreak="0">
    <w:nsid w:val="0782F087"/>
    <w:multiLevelType w:val="singleLevel"/>
    <w:tmpl w:val="000D0C3E"/>
    <w:lvl w:ilvl="0">
      <w:start w:val="14"/>
      <w:numFmt w:val="decimal"/>
      <w:lvlText w:val="%1."/>
      <w:lvlJc w:val="left"/>
      <w:pPr>
        <w:tabs>
          <w:tab w:val="num" w:pos="720"/>
        </w:tabs>
      </w:pPr>
      <w:rPr>
        <w:rFonts w:cs="Times New Roman"/>
        <w:b/>
        <w:bCs/>
        <w:snapToGrid/>
        <w:spacing w:val="2"/>
        <w:sz w:val="22"/>
        <w:szCs w:val="22"/>
      </w:rPr>
    </w:lvl>
  </w:abstractNum>
  <w:abstractNum w:abstractNumId="20" w15:restartNumberingAfterBreak="0">
    <w:nsid w:val="0A9C3BD9"/>
    <w:multiLevelType w:val="hybridMultilevel"/>
    <w:tmpl w:val="0A0CB7FE"/>
    <w:lvl w:ilvl="0" w:tplc="698C974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D00AF6"/>
    <w:multiLevelType w:val="hybridMultilevel"/>
    <w:tmpl w:val="4FF2863A"/>
    <w:lvl w:ilvl="0" w:tplc="AFE800DC">
      <w:start w:val="2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E020581"/>
    <w:multiLevelType w:val="hybridMultilevel"/>
    <w:tmpl w:val="AD845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03325AD"/>
    <w:multiLevelType w:val="hybridMultilevel"/>
    <w:tmpl w:val="7E841B1E"/>
    <w:lvl w:ilvl="0" w:tplc="3F30A368">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6F2B8E"/>
    <w:multiLevelType w:val="hybridMultilevel"/>
    <w:tmpl w:val="DDDCE674"/>
    <w:lvl w:ilvl="0" w:tplc="277AE1D2">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A16554"/>
    <w:multiLevelType w:val="hybridMultilevel"/>
    <w:tmpl w:val="AA74D43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4E477B"/>
    <w:multiLevelType w:val="hybridMultilevel"/>
    <w:tmpl w:val="8EC22D0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8F6924"/>
    <w:multiLevelType w:val="hybridMultilevel"/>
    <w:tmpl w:val="B338F768"/>
    <w:lvl w:ilvl="0" w:tplc="7F6A7E5A">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F997840"/>
    <w:multiLevelType w:val="hybridMultilevel"/>
    <w:tmpl w:val="156E83B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D6C266"/>
    <w:multiLevelType w:val="hybridMultilevel"/>
    <w:tmpl w:val="2EB9685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0557700"/>
    <w:multiLevelType w:val="hybridMultilevel"/>
    <w:tmpl w:val="E2BCCD66"/>
    <w:lvl w:ilvl="0" w:tplc="2592B254">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92599B"/>
    <w:multiLevelType w:val="hybridMultilevel"/>
    <w:tmpl w:val="F302225C"/>
    <w:lvl w:ilvl="0" w:tplc="9DD2F86C">
      <w:start w:val="1"/>
      <w:numFmt w:val="upperLetter"/>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3F90385A"/>
    <w:multiLevelType w:val="hybridMultilevel"/>
    <w:tmpl w:val="BE3A587C"/>
    <w:lvl w:ilvl="0" w:tplc="206639BE">
      <w:start w:val="12"/>
      <w:numFmt w:val="decimal"/>
      <w:lvlText w:val="%1."/>
      <w:lvlJc w:val="lef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3" w15:restartNumberingAfterBreak="0">
    <w:nsid w:val="40B6440F"/>
    <w:multiLevelType w:val="singleLevel"/>
    <w:tmpl w:val="143FFB7E"/>
    <w:lvl w:ilvl="0">
      <w:start w:val="1"/>
      <w:numFmt w:val="upperLetter"/>
      <w:lvlText w:val="%1."/>
      <w:lvlJc w:val="left"/>
      <w:pPr>
        <w:tabs>
          <w:tab w:val="num" w:pos="720"/>
        </w:tabs>
        <w:ind w:firstLine="720"/>
      </w:pPr>
      <w:rPr>
        <w:rFonts w:cs="Times New Roman"/>
        <w:b/>
        <w:bCs/>
        <w:snapToGrid/>
        <w:sz w:val="22"/>
        <w:szCs w:val="22"/>
      </w:rPr>
    </w:lvl>
  </w:abstractNum>
  <w:abstractNum w:abstractNumId="34" w15:restartNumberingAfterBreak="0">
    <w:nsid w:val="45DE28A7"/>
    <w:multiLevelType w:val="hybridMultilevel"/>
    <w:tmpl w:val="AD16B76E"/>
    <w:lvl w:ilvl="0" w:tplc="4754B0DE">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811E72"/>
    <w:multiLevelType w:val="hybridMultilevel"/>
    <w:tmpl w:val="7C8692E2"/>
    <w:lvl w:ilvl="0" w:tplc="309666F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183699"/>
    <w:multiLevelType w:val="singleLevel"/>
    <w:tmpl w:val="143FFB7E"/>
    <w:lvl w:ilvl="0">
      <w:start w:val="1"/>
      <w:numFmt w:val="upperLetter"/>
      <w:lvlText w:val="%1."/>
      <w:lvlJc w:val="left"/>
      <w:pPr>
        <w:tabs>
          <w:tab w:val="num" w:pos="720"/>
        </w:tabs>
        <w:ind w:firstLine="720"/>
      </w:pPr>
      <w:rPr>
        <w:rFonts w:cs="Times New Roman"/>
        <w:b/>
        <w:bCs/>
        <w:snapToGrid/>
        <w:sz w:val="22"/>
        <w:szCs w:val="22"/>
      </w:rPr>
    </w:lvl>
  </w:abstractNum>
  <w:abstractNum w:abstractNumId="37" w15:restartNumberingAfterBreak="0">
    <w:nsid w:val="5A1653B8"/>
    <w:multiLevelType w:val="hybridMultilevel"/>
    <w:tmpl w:val="470E3502"/>
    <w:lvl w:ilvl="0" w:tplc="8D488290">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BE6210"/>
    <w:multiLevelType w:val="hybridMultilevel"/>
    <w:tmpl w:val="64488D38"/>
    <w:lvl w:ilvl="0" w:tplc="B3BCBB2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5B050E05"/>
    <w:multiLevelType w:val="hybridMultilevel"/>
    <w:tmpl w:val="66D8002A"/>
    <w:lvl w:ilvl="0" w:tplc="DF5A3A78">
      <w:start w:val="1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7460EA"/>
    <w:multiLevelType w:val="hybridMultilevel"/>
    <w:tmpl w:val="0FBE59C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E00BCE"/>
    <w:multiLevelType w:val="hybridMultilevel"/>
    <w:tmpl w:val="BAFCF412"/>
    <w:lvl w:ilvl="0" w:tplc="56D243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E408EA"/>
    <w:multiLevelType w:val="hybridMultilevel"/>
    <w:tmpl w:val="36909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7A1187"/>
    <w:multiLevelType w:val="hybridMultilevel"/>
    <w:tmpl w:val="C9240362"/>
    <w:lvl w:ilvl="0" w:tplc="7F52CE74">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4" w15:restartNumberingAfterBreak="0">
    <w:nsid w:val="75BB4756"/>
    <w:multiLevelType w:val="hybridMultilevel"/>
    <w:tmpl w:val="4F221C52"/>
    <w:lvl w:ilvl="0" w:tplc="2836F59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B6092"/>
    <w:multiLevelType w:val="hybridMultilevel"/>
    <w:tmpl w:val="2D76505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18"/>
  </w:num>
  <w:num w:numId="5">
    <w:abstractNumId w:val="12"/>
  </w:num>
  <w:num w:numId="6">
    <w:abstractNumId w:val="4"/>
  </w:num>
  <w:num w:numId="7">
    <w:abstractNumId w:val="16"/>
  </w:num>
  <w:num w:numId="8">
    <w:abstractNumId w:val="19"/>
  </w:num>
  <w:num w:numId="9">
    <w:abstractNumId w:val="7"/>
  </w:num>
  <w:num w:numId="10">
    <w:abstractNumId w:val="9"/>
  </w:num>
  <w:num w:numId="11">
    <w:abstractNumId w:val="9"/>
    <w:lvlOverride w:ilvl="0">
      <w:lvl w:ilvl="0">
        <w:numFmt w:val="decimal"/>
        <w:lvlText w:val="%1."/>
        <w:lvlJc w:val="left"/>
        <w:pPr>
          <w:tabs>
            <w:tab w:val="num" w:pos="720"/>
          </w:tabs>
        </w:pPr>
        <w:rPr>
          <w:rFonts w:cs="Times New Roman"/>
          <w:b/>
          <w:bCs/>
          <w:snapToGrid/>
          <w:spacing w:val="-4"/>
          <w:sz w:val="22"/>
          <w:szCs w:val="22"/>
        </w:rPr>
      </w:lvl>
    </w:lvlOverride>
  </w:num>
  <w:num w:numId="12">
    <w:abstractNumId w:val="15"/>
  </w:num>
  <w:num w:numId="13">
    <w:abstractNumId w:val="3"/>
  </w:num>
  <w:num w:numId="14">
    <w:abstractNumId w:val="17"/>
  </w:num>
  <w:num w:numId="15">
    <w:abstractNumId w:val="13"/>
  </w:num>
  <w:num w:numId="16">
    <w:abstractNumId w:val="6"/>
  </w:num>
  <w:num w:numId="17">
    <w:abstractNumId w:val="32"/>
  </w:num>
  <w:num w:numId="18">
    <w:abstractNumId w:val="26"/>
  </w:num>
  <w:num w:numId="19">
    <w:abstractNumId w:val="38"/>
  </w:num>
  <w:num w:numId="20">
    <w:abstractNumId w:val="30"/>
  </w:num>
  <w:num w:numId="21">
    <w:abstractNumId w:val="41"/>
  </w:num>
  <w:num w:numId="22">
    <w:abstractNumId w:val="8"/>
  </w:num>
  <w:num w:numId="23">
    <w:abstractNumId w:val="31"/>
  </w:num>
  <w:num w:numId="24">
    <w:abstractNumId w:val="20"/>
  </w:num>
  <w:num w:numId="25">
    <w:abstractNumId w:val="11"/>
  </w:num>
  <w:num w:numId="26">
    <w:abstractNumId w:val="27"/>
  </w:num>
  <w:num w:numId="27">
    <w:abstractNumId w:val="44"/>
  </w:num>
  <w:num w:numId="28">
    <w:abstractNumId w:val="35"/>
  </w:num>
  <w:num w:numId="29">
    <w:abstractNumId w:val="24"/>
  </w:num>
  <w:num w:numId="30">
    <w:abstractNumId w:val="34"/>
  </w:num>
  <w:num w:numId="31">
    <w:abstractNumId w:val="39"/>
  </w:num>
  <w:num w:numId="32">
    <w:abstractNumId w:val="45"/>
  </w:num>
  <w:num w:numId="33">
    <w:abstractNumId w:val="28"/>
  </w:num>
  <w:num w:numId="34">
    <w:abstractNumId w:val="40"/>
  </w:num>
  <w:num w:numId="35">
    <w:abstractNumId w:val="25"/>
  </w:num>
  <w:num w:numId="36">
    <w:abstractNumId w:val="23"/>
  </w:num>
  <w:num w:numId="37">
    <w:abstractNumId w:val="37"/>
  </w:num>
  <w:num w:numId="38">
    <w:abstractNumId w:val="21"/>
  </w:num>
  <w:num w:numId="39">
    <w:abstractNumId w:val="42"/>
  </w:num>
  <w:num w:numId="40">
    <w:abstractNumId w:val="43"/>
  </w:num>
  <w:num w:numId="41">
    <w:abstractNumId w:val="22"/>
  </w:num>
  <w:num w:numId="42">
    <w:abstractNumId w:val="36"/>
  </w:num>
  <w:num w:numId="43">
    <w:abstractNumId w:val="33"/>
  </w:num>
  <w:num w:numId="44">
    <w:abstractNumId w:val="0"/>
  </w:num>
  <w:num w:numId="45">
    <w:abstractNumId w:val="1"/>
  </w:num>
  <w:num w:numId="46">
    <w:abstractNumId w:val="2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42"/>
    <w:docVar w:name="SWDocIDLocation" w:val="1"/>
    <w:docVar w:name="SWInitialSave" w:val="-1"/>
  </w:docVars>
  <w:rsids>
    <w:rsidRoot w:val="00D262B3"/>
    <w:rsid w:val="000018BB"/>
    <w:rsid w:val="000062FD"/>
    <w:rsid w:val="00012A82"/>
    <w:rsid w:val="000149EC"/>
    <w:rsid w:val="00021BCE"/>
    <w:rsid w:val="00025CD2"/>
    <w:rsid w:val="00025E1F"/>
    <w:rsid w:val="00027A62"/>
    <w:rsid w:val="00027B54"/>
    <w:rsid w:val="000321A5"/>
    <w:rsid w:val="00032FFB"/>
    <w:rsid w:val="00052378"/>
    <w:rsid w:val="000536A7"/>
    <w:rsid w:val="0005637B"/>
    <w:rsid w:val="0005720B"/>
    <w:rsid w:val="00061E75"/>
    <w:rsid w:val="00062977"/>
    <w:rsid w:val="00063BB3"/>
    <w:rsid w:val="00073750"/>
    <w:rsid w:val="00081885"/>
    <w:rsid w:val="000839F2"/>
    <w:rsid w:val="000840C4"/>
    <w:rsid w:val="000A1543"/>
    <w:rsid w:val="000A1EB5"/>
    <w:rsid w:val="000A1FD7"/>
    <w:rsid w:val="000A3766"/>
    <w:rsid w:val="000A6CC8"/>
    <w:rsid w:val="000A7729"/>
    <w:rsid w:val="000C15C2"/>
    <w:rsid w:val="000C3EF7"/>
    <w:rsid w:val="000C4462"/>
    <w:rsid w:val="000E094A"/>
    <w:rsid w:val="000E38A7"/>
    <w:rsid w:val="000F3CA6"/>
    <w:rsid w:val="000F4EDB"/>
    <w:rsid w:val="00100190"/>
    <w:rsid w:val="0010042B"/>
    <w:rsid w:val="00102E70"/>
    <w:rsid w:val="00110888"/>
    <w:rsid w:val="00111DE1"/>
    <w:rsid w:val="0011790F"/>
    <w:rsid w:val="00117C25"/>
    <w:rsid w:val="00121C4C"/>
    <w:rsid w:val="00126823"/>
    <w:rsid w:val="001329CB"/>
    <w:rsid w:val="00133949"/>
    <w:rsid w:val="00134B77"/>
    <w:rsid w:val="00141E24"/>
    <w:rsid w:val="001427FB"/>
    <w:rsid w:val="001461AD"/>
    <w:rsid w:val="00146550"/>
    <w:rsid w:val="00163366"/>
    <w:rsid w:val="001633DD"/>
    <w:rsid w:val="001676DD"/>
    <w:rsid w:val="0017266E"/>
    <w:rsid w:val="00172F5C"/>
    <w:rsid w:val="001747D5"/>
    <w:rsid w:val="0017637E"/>
    <w:rsid w:val="0017786A"/>
    <w:rsid w:val="00185163"/>
    <w:rsid w:val="00187107"/>
    <w:rsid w:val="00194B3D"/>
    <w:rsid w:val="001961E7"/>
    <w:rsid w:val="001971C7"/>
    <w:rsid w:val="001A5031"/>
    <w:rsid w:val="001C02BB"/>
    <w:rsid w:val="001C1927"/>
    <w:rsid w:val="001C3D63"/>
    <w:rsid w:val="001C537C"/>
    <w:rsid w:val="001C61B6"/>
    <w:rsid w:val="001C77D9"/>
    <w:rsid w:val="001D483F"/>
    <w:rsid w:val="001E658D"/>
    <w:rsid w:val="001F22B5"/>
    <w:rsid w:val="001F2DFC"/>
    <w:rsid w:val="001F56ED"/>
    <w:rsid w:val="001F5800"/>
    <w:rsid w:val="00206F68"/>
    <w:rsid w:val="00210383"/>
    <w:rsid w:val="002117DF"/>
    <w:rsid w:val="002130B5"/>
    <w:rsid w:val="00221D96"/>
    <w:rsid w:val="00222AF1"/>
    <w:rsid w:val="002243DC"/>
    <w:rsid w:val="00224E2F"/>
    <w:rsid w:val="00225513"/>
    <w:rsid w:val="0023239B"/>
    <w:rsid w:val="00233D95"/>
    <w:rsid w:val="002358E0"/>
    <w:rsid w:val="002412B4"/>
    <w:rsid w:val="00244384"/>
    <w:rsid w:val="00252785"/>
    <w:rsid w:val="0025338A"/>
    <w:rsid w:val="0025494B"/>
    <w:rsid w:val="00266365"/>
    <w:rsid w:val="00280E2E"/>
    <w:rsid w:val="0028380F"/>
    <w:rsid w:val="00283DF6"/>
    <w:rsid w:val="00284073"/>
    <w:rsid w:val="0029481D"/>
    <w:rsid w:val="002956A0"/>
    <w:rsid w:val="002C10CB"/>
    <w:rsid w:val="002C6908"/>
    <w:rsid w:val="002D4B3B"/>
    <w:rsid w:val="002D7AEF"/>
    <w:rsid w:val="002E6D91"/>
    <w:rsid w:val="002E7F5A"/>
    <w:rsid w:val="002F3566"/>
    <w:rsid w:val="002F559A"/>
    <w:rsid w:val="00310512"/>
    <w:rsid w:val="00316E2A"/>
    <w:rsid w:val="0032012F"/>
    <w:rsid w:val="00320DB4"/>
    <w:rsid w:val="00321181"/>
    <w:rsid w:val="003274B3"/>
    <w:rsid w:val="003419A6"/>
    <w:rsid w:val="00342F59"/>
    <w:rsid w:val="0035422B"/>
    <w:rsid w:val="003579B3"/>
    <w:rsid w:val="00367CC8"/>
    <w:rsid w:val="0037544B"/>
    <w:rsid w:val="003762F7"/>
    <w:rsid w:val="00392C09"/>
    <w:rsid w:val="00395E85"/>
    <w:rsid w:val="003961C9"/>
    <w:rsid w:val="003A368D"/>
    <w:rsid w:val="003A7FA1"/>
    <w:rsid w:val="003C5446"/>
    <w:rsid w:val="003D35C6"/>
    <w:rsid w:val="003E68EC"/>
    <w:rsid w:val="003F287C"/>
    <w:rsid w:val="003F2E14"/>
    <w:rsid w:val="003F5911"/>
    <w:rsid w:val="00400ED1"/>
    <w:rsid w:val="00403E47"/>
    <w:rsid w:val="00405844"/>
    <w:rsid w:val="00406D54"/>
    <w:rsid w:val="00411C36"/>
    <w:rsid w:val="00415718"/>
    <w:rsid w:val="00415A88"/>
    <w:rsid w:val="00430412"/>
    <w:rsid w:val="00434226"/>
    <w:rsid w:val="004417D3"/>
    <w:rsid w:val="00453CAC"/>
    <w:rsid w:val="00457551"/>
    <w:rsid w:val="00466C38"/>
    <w:rsid w:val="00472A7B"/>
    <w:rsid w:val="004758A9"/>
    <w:rsid w:val="0047655B"/>
    <w:rsid w:val="004854EA"/>
    <w:rsid w:val="00492C89"/>
    <w:rsid w:val="0049610C"/>
    <w:rsid w:val="004A16E5"/>
    <w:rsid w:val="004A4CBF"/>
    <w:rsid w:val="004A55E3"/>
    <w:rsid w:val="004B45FD"/>
    <w:rsid w:val="004B4B84"/>
    <w:rsid w:val="004B5E1F"/>
    <w:rsid w:val="004B7C86"/>
    <w:rsid w:val="004C2A79"/>
    <w:rsid w:val="004C4404"/>
    <w:rsid w:val="004E1D14"/>
    <w:rsid w:val="004E2360"/>
    <w:rsid w:val="004E2CA1"/>
    <w:rsid w:val="004E5E7E"/>
    <w:rsid w:val="004E6808"/>
    <w:rsid w:val="004F7E44"/>
    <w:rsid w:val="00501C98"/>
    <w:rsid w:val="0050329F"/>
    <w:rsid w:val="00503FF9"/>
    <w:rsid w:val="005042D4"/>
    <w:rsid w:val="00511703"/>
    <w:rsid w:val="005166D4"/>
    <w:rsid w:val="005172BF"/>
    <w:rsid w:val="00524BF6"/>
    <w:rsid w:val="0053206D"/>
    <w:rsid w:val="00533383"/>
    <w:rsid w:val="00534B60"/>
    <w:rsid w:val="005462C7"/>
    <w:rsid w:val="00550492"/>
    <w:rsid w:val="00555FEE"/>
    <w:rsid w:val="00556E2B"/>
    <w:rsid w:val="005623C9"/>
    <w:rsid w:val="00562946"/>
    <w:rsid w:val="00565CF0"/>
    <w:rsid w:val="00566FE8"/>
    <w:rsid w:val="00570E68"/>
    <w:rsid w:val="00572592"/>
    <w:rsid w:val="005745C4"/>
    <w:rsid w:val="00582F0F"/>
    <w:rsid w:val="005844F4"/>
    <w:rsid w:val="0058748F"/>
    <w:rsid w:val="0058780C"/>
    <w:rsid w:val="00591696"/>
    <w:rsid w:val="005951D5"/>
    <w:rsid w:val="005957CC"/>
    <w:rsid w:val="00597894"/>
    <w:rsid w:val="00597D89"/>
    <w:rsid w:val="005A09F6"/>
    <w:rsid w:val="005A0D2D"/>
    <w:rsid w:val="005B2FDE"/>
    <w:rsid w:val="005B35B5"/>
    <w:rsid w:val="005C74A1"/>
    <w:rsid w:val="005D3396"/>
    <w:rsid w:val="005D5E97"/>
    <w:rsid w:val="005F28CB"/>
    <w:rsid w:val="00601989"/>
    <w:rsid w:val="00602A9C"/>
    <w:rsid w:val="00604431"/>
    <w:rsid w:val="00622C89"/>
    <w:rsid w:val="006232C1"/>
    <w:rsid w:val="006237DB"/>
    <w:rsid w:val="006268B7"/>
    <w:rsid w:val="0062700A"/>
    <w:rsid w:val="00630D00"/>
    <w:rsid w:val="00636983"/>
    <w:rsid w:val="00636F03"/>
    <w:rsid w:val="00637C90"/>
    <w:rsid w:val="00641968"/>
    <w:rsid w:val="00646372"/>
    <w:rsid w:val="0065024E"/>
    <w:rsid w:val="006519D0"/>
    <w:rsid w:val="006532E4"/>
    <w:rsid w:val="00670613"/>
    <w:rsid w:val="00671D56"/>
    <w:rsid w:val="00675025"/>
    <w:rsid w:val="0068089F"/>
    <w:rsid w:val="006935C7"/>
    <w:rsid w:val="0069576D"/>
    <w:rsid w:val="006A13E1"/>
    <w:rsid w:val="006A66A9"/>
    <w:rsid w:val="006A6AED"/>
    <w:rsid w:val="006B1267"/>
    <w:rsid w:val="006B3162"/>
    <w:rsid w:val="006B324C"/>
    <w:rsid w:val="006B3E0C"/>
    <w:rsid w:val="006B7EA5"/>
    <w:rsid w:val="006C1F68"/>
    <w:rsid w:val="006C3F01"/>
    <w:rsid w:val="006C4AF7"/>
    <w:rsid w:val="006E09D0"/>
    <w:rsid w:val="006E35AC"/>
    <w:rsid w:val="006E59A9"/>
    <w:rsid w:val="006F755B"/>
    <w:rsid w:val="006F7849"/>
    <w:rsid w:val="007028A5"/>
    <w:rsid w:val="00703449"/>
    <w:rsid w:val="0070423A"/>
    <w:rsid w:val="007128A5"/>
    <w:rsid w:val="00717B47"/>
    <w:rsid w:val="00722D73"/>
    <w:rsid w:val="00742EB8"/>
    <w:rsid w:val="00742EEC"/>
    <w:rsid w:val="00751554"/>
    <w:rsid w:val="007527CE"/>
    <w:rsid w:val="00754B40"/>
    <w:rsid w:val="0076106D"/>
    <w:rsid w:val="0076273B"/>
    <w:rsid w:val="0076664E"/>
    <w:rsid w:val="00781E81"/>
    <w:rsid w:val="007824E7"/>
    <w:rsid w:val="00790E83"/>
    <w:rsid w:val="00792BBA"/>
    <w:rsid w:val="007933C0"/>
    <w:rsid w:val="007A1CF0"/>
    <w:rsid w:val="007A4487"/>
    <w:rsid w:val="007A4656"/>
    <w:rsid w:val="007A6A1C"/>
    <w:rsid w:val="007B10DF"/>
    <w:rsid w:val="007B479B"/>
    <w:rsid w:val="007C0A99"/>
    <w:rsid w:val="007C6165"/>
    <w:rsid w:val="007D2048"/>
    <w:rsid w:val="007D62E6"/>
    <w:rsid w:val="007D6B7C"/>
    <w:rsid w:val="007E766B"/>
    <w:rsid w:val="0080139A"/>
    <w:rsid w:val="00813C9A"/>
    <w:rsid w:val="008219DE"/>
    <w:rsid w:val="008256EE"/>
    <w:rsid w:val="0082764D"/>
    <w:rsid w:val="008318C2"/>
    <w:rsid w:val="00835896"/>
    <w:rsid w:val="008547A1"/>
    <w:rsid w:val="00854A25"/>
    <w:rsid w:val="00860B25"/>
    <w:rsid w:val="008610CF"/>
    <w:rsid w:val="00863686"/>
    <w:rsid w:val="00864F60"/>
    <w:rsid w:val="0087261D"/>
    <w:rsid w:val="00877A80"/>
    <w:rsid w:val="008811B8"/>
    <w:rsid w:val="0088517B"/>
    <w:rsid w:val="00893A61"/>
    <w:rsid w:val="008A27EB"/>
    <w:rsid w:val="008A30AA"/>
    <w:rsid w:val="008A7FEC"/>
    <w:rsid w:val="008B39DE"/>
    <w:rsid w:val="008B5F4C"/>
    <w:rsid w:val="008D19FA"/>
    <w:rsid w:val="008D3EF6"/>
    <w:rsid w:val="008E2D4C"/>
    <w:rsid w:val="008F0495"/>
    <w:rsid w:val="008F1909"/>
    <w:rsid w:val="008F33EB"/>
    <w:rsid w:val="008F6C7C"/>
    <w:rsid w:val="00901CE7"/>
    <w:rsid w:val="00904AD3"/>
    <w:rsid w:val="009213C5"/>
    <w:rsid w:val="0093125B"/>
    <w:rsid w:val="009333A4"/>
    <w:rsid w:val="00944690"/>
    <w:rsid w:val="0094487A"/>
    <w:rsid w:val="009515D0"/>
    <w:rsid w:val="00957DB3"/>
    <w:rsid w:val="00963B7A"/>
    <w:rsid w:val="00977533"/>
    <w:rsid w:val="00977F75"/>
    <w:rsid w:val="009846AA"/>
    <w:rsid w:val="00995F17"/>
    <w:rsid w:val="009A2FA1"/>
    <w:rsid w:val="009A4B79"/>
    <w:rsid w:val="009A6F36"/>
    <w:rsid w:val="009B01FA"/>
    <w:rsid w:val="009B0476"/>
    <w:rsid w:val="009B2111"/>
    <w:rsid w:val="009B63C4"/>
    <w:rsid w:val="009C5903"/>
    <w:rsid w:val="009C7678"/>
    <w:rsid w:val="009D2D52"/>
    <w:rsid w:val="009D7BE6"/>
    <w:rsid w:val="009E06A0"/>
    <w:rsid w:val="009E3DCC"/>
    <w:rsid w:val="009E3E00"/>
    <w:rsid w:val="009F0054"/>
    <w:rsid w:val="009F01D9"/>
    <w:rsid w:val="009F074D"/>
    <w:rsid w:val="009F0D8A"/>
    <w:rsid w:val="009F0E2E"/>
    <w:rsid w:val="00A002E0"/>
    <w:rsid w:val="00A00B3C"/>
    <w:rsid w:val="00A03323"/>
    <w:rsid w:val="00A17112"/>
    <w:rsid w:val="00A178A8"/>
    <w:rsid w:val="00A221D0"/>
    <w:rsid w:val="00A23FAD"/>
    <w:rsid w:val="00A261E4"/>
    <w:rsid w:val="00A2732B"/>
    <w:rsid w:val="00A31124"/>
    <w:rsid w:val="00A4382B"/>
    <w:rsid w:val="00A47151"/>
    <w:rsid w:val="00A529CA"/>
    <w:rsid w:val="00A54358"/>
    <w:rsid w:val="00A56A73"/>
    <w:rsid w:val="00A60798"/>
    <w:rsid w:val="00A714DD"/>
    <w:rsid w:val="00A74E37"/>
    <w:rsid w:val="00A85428"/>
    <w:rsid w:val="00A87B4B"/>
    <w:rsid w:val="00A946ED"/>
    <w:rsid w:val="00AA1907"/>
    <w:rsid w:val="00AA6488"/>
    <w:rsid w:val="00AA65C9"/>
    <w:rsid w:val="00AB5B11"/>
    <w:rsid w:val="00AB67DF"/>
    <w:rsid w:val="00AB744B"/>
    <w:rsid w:val="00AC5673"/>
    <w:rsid w:val="00AD2F55"/>
    <w:rsid w:val="00AD7CDB"/>
    <w:rsid w:val="00AE7BAA"/>
    <w:rsid w:val="00AF086B"/>
    <w:rsid w:val="00AF1323"/>
    <w:rsid w:val="00AF530E"/>
    <w:rsid w:val="00AF6743"/>
    <w:rsid w:val="00B062FF"/>
    <w:rsid w:val="00B11B5E"/>
    <w:rsid w:val="00B12D8A"/>
    <w:rsid w:val="00B17986"/>
    <w:rsid w:val="00B2342A"/>
    <w:rsid w:val="00B24E71"/>
    <w:rsid w:val="00B274E0"/>
    <w:rsid w:val="00B341E9"/>
    <w:rsid w:val="00B5000A"/>
    <w:rsid w:val="00B50151"/>
    <w:rsid w:val="00B503F9"/>
    <w:rsid w:val="00B50801"/>
    <w:rsid w:val="00B515E6"/>
    <w:rsid w:val="00B52651"/>
    <w:rsid w:val="00B565D9"/>
    <w:rsid w:val="00B63ED6"/>
    <w:rsid w:val="00B741E1"/>
    <w:rsid w:val="00B748F7"/>
    <w:rsid w:val="00B77CFA"/>
    <w:rsid w:val="00B834D7"/>
    <w:rsid w:val="00BA6B1C"/>
    <w:rsid w:val="00BA7105"/>
    <w:rsid w:val="00BB4211"/>
    <w:rsid w:val="00BB70EF"/>
    <w:rsid w:val="00BD20FC"/>
    <w:rsid w:val="00BD3600"/>
    <w:rsid w:val="00BE543A"/>
    <w:rsid w:val="00BE6DEF"/>
    <w:rsid w:val="00BF5612"/>
    <w:rsid w:val="00C00824"/>
    <w:rsid w:val="00C0459F"/>
    <w:rsid w:val="00C048B9"/>
    <w:rsid w:val="00C1333C"/>
    <w:rsid w:val="00C23C40"/>
    <w:rsid w:val="00C31A32"/>
    <w:rsid w:val="00C34D93"/>
    <w:rsid w:val="00C414B7"/>
    <w:rsid w:val="00C46ECE"/>
    <w:rsid w:val="00C53033"/>
    <w:rsid w:val="00C56285"/>
    <w:rsid w:val="00C6187E"/>
    <w:rsid w:val="00C67BA5"/>
    <w:rsid w:val="00C740C6"/>
    <w:rsid w:val="00C758CE"/>
    <w:rsid w:val="00C77A94"/>
    <w:rsid w:val="00C90735"/>
    <w:rsid w:val="00C964A5"/>
    <w:rsid w:val="00CA512A"/>
    <w:rsid w:val="00CB2324"/>
    <w:rsid w:val="00CB3AB0"/>
    <w:rsid w:val="00CC5A5C"/>
    <w:rsid w:val="00CC6C17"/>
    <w:rsid w:val="00CD0122"/>
    <w:rsid w:val="00CD72DF"/>
    <w:rsid w:val="00CD78E3"/>
    <w:rsid w:val="00CE3013"/>
    <w:rsid w:val="00CE5C57"/>
    <w:rsid w:val="00CE5DE5"/>
    <w:rsid w:val="00CF1F38"/>
    <w:rsid w:val="00CF34A3"/>
    <w:rsid w:val="00D156C4"/>
    <w:rsid w:val="00D17A1D"/>
    <w:rsid w:val="00D2456A"/>
    <w:rsid w:val="00D2585D"/>
    <w:rsid w:val="00D262B3"/>
    <w:rsid w:val="00D3037C"/>
    <w:rsid w:val="00D35558"/>
    <w:rsid w:val="00D4214A"/>
    <w:rsid w:val="00D43B2C"/>
    <w:rsid w:val="00D45BA8"/>
    <w:rsid w:val="00D46366"/>
    <w:rsid w:val="00D51A5F"/>
    <w:rsid w:val="00D5581D"/>
    <w:rsid w:val="00D57552"/>
    <w:rsid w:val="00D665E2"/>
    <w:rsid w:val="00D84E37"/>
    <w:rsid w:val="00D915AC"/>
    <w:rsid w:val="00D933AA"/>
    <w:rsid w:val="00DA0282"/>
    <w:rsid w:val="00DA14FC"/>
    <w:rsid w:val="00DA29DD"/>
    <w:rsid w:val="00DA4249"/>
    <w:rsid w:val="00DA4D72"/>
    <w:rsid w:val="00DB4001"/>
    <w:rsid w:val="00DB48C7"/>
    <w:rsid w:val="00DB6E4E"/>
    <w:rsid w:val="00DB7DCD"/>
    <w:rsid w:val="00DC0380"/>
    <w:rsid w:val="00DC3F05"/>
    <w:rsid w:val="00DD04A8"/>
    <w:rsid w:val="00DD0839"/>
    <w:rsid w:val="00DD1137"/>
    <w:rsid w:val="00DD2410"/>
    <w:rsid w:val="00DD40FC"/>
    <w:rsid w:val="00DE1F69"/>
    <w:rsid w:val="00DE3146"/>
    <w:rsid w:val="00DE3604"/>
    <w:rsid w:val="00DF542C"/>
    <w:rsid w:val="00E013E0"/>
    <w:rsid w:val="00E02806"/>
    <w:rsid w:val="00E0292E"/>
    <w:rsid w:val="00E046CE"/>
    <w:rsid w:val="00E13344"/>
    <w:rsid w:val="00E16A03"/>
    <w:rsid w:val="00E2464F"/>
    <w:rsid w:val="00E258D2"/>
    <w:rsid w:val="00E34C6E"/>
    <w:rsid w:val="00E42541"/>
    <w:rsid w:val="00E51CEF"/>
    <w:rsid w:val="00E652EA"/>
    <w:rsid w:val="00E81503"/>
    <w:rsid w:val="00E832F7"/>
    <w:rsid w:val="00E83EDD"/>
    <w:rsid w:val="00E97619"/>
    <w:rsid w:val="00EA4CF4"/>
    <w:rsid w:val="00EB0166"/>
    <w:rsid w:val="00EB06AF"/>
    <w:rsid w:val="00EB0F89"/>
    <w:rsid w:val="00EB19CF"/>
    <w:rsid w:val="00EB4836"/>
    <w:rsid w:val="00EC46E6"/>
    <w:rsid w:val="00ED3B4A"/>
    <w:rsid w:val="00ED7092"/>
    <w:rsid w:val="00EE1689"/>
    <w:rsid w:val="00EE3D7B"/>
    <w:rsid w:val="00EE4D5D"/>
    <w:rsid w:val="00EE560F"/>
    <w:rsid w:val="00EE7475"/>
    <w:rsid w:val="00EE79E7"/>
    <w:rsid w:val="00EF2D60"/>
    <w:rsid w:val="00EF3D2F"/>
    <w:rsid w:val="00F00B37"/>
    <w:rsid w:val="00F15D8C"/>
    <w:rsid w:val="00F2313C"/>
    <w:rsid w:val="00F23440"/>
    <w:rsid w:val="00F37CC5"/>
    <w:rsid w:val="00F41155"/>
    <w:rsid w:val="00F47B61"/>
    <w:rsid w:val="00F52CE3"/>
    <w:rsid w:val="00F5543A"/>
    <w:rsid w:val="00F61A08"/>
    <w:rsid w:val="00F67805"/>
    <w:rsid w:val="00F703D0"/>
    <w:rsid w:val="00F71235"/>
    <w:rsid w:val="00F74BA6"/>
    <w:rsid w:val="00F762BA"/>
    <w:rsid w:val="00F76ECC"/>
    <w:rsid w:val="00F77454"/>
    <w:rsid w:val="00F77B1F"/>
    <w:rsid w:val="00F85325"/>
    <w:rsid w:val="00F915E4"/>
    <w:rsid w:val="00FA5D7D"/>
    <w:rsid w:val="00FB0B62"/>
    <w:rsid w:val="00FB344C"/>
    <w:rsid w:val="00FB37D7"/>
    <w:rsid w:val="00FB4F32"/>
    <w:rsid w:val="00FD28B5"/>
    <w:rsid w:val="00FD4F0C"/>
    <w:rsid w:val="00FD5681"/>
    <w:rsid w:val="00FE0E8D"/>
    <w:rsid w:val="00FE55DA"/>
    <w:rsid w:val="00FE7B55"/>
    <w:rsid w:val="00FE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43494"/>
  <w15:docId w15:val="{2336DE09-F8D3-4AF7-BDE8-38A29FA3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38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0FC"/>
    <w:pPr>
      <w:tabs>
        <w:tab w:val="center" w:pos="4680"/>
        <w:tab w:val="right" w:pos="9360"/>
      </w:tabs>
    </w:pPr>
  </w:style>
  <w:style w:type="character" w:customStyle="1" w:styleId="HeaderChar">
    <w:name w:val="Header Char"/>
    <w:link w:val="Header"/>
    <w:uiPriority w:val="99"/>
    <w:rsid w:val="00DD40FC"/>
    <w:rPr>
      <w:sz w:val="20"/>
      <w:szCs w:val="20"/>
    </w:rPr>
  </w:style>
  <w:style w:type="paragraph" w:styleId="Footer">
    <w:name w:val="footer"/>
    <w:basedOn w:val="Normal"/>
    <w:link w:val="FooterChar"/>
    <w:uiPriority w:val="99"/>
    <w:unhideWhenUsed/>
    <w:rsid w:val="00DD40FC"/>
    <w:pPr>
      <w:tabs>
        <w:tab w:val="center" w:pos="4680"/>
        <w:tab w:val="right" w:pos="9360"/>
      </w:tabs>
    </w:pPr>
  </w:style>
  <w:style w:type="character" w:customStyle="1" w:styleId="FooterChar">
    <w:name w:val="Footer Char"/>
    <w:link w:val="Footer"/>
    <w:uiPriority w:val="99"/>
    <w:rsid w:val="00DD40FC"/>
    <w:rPr>
      <w:sz w:val="20"/>
      <w:szCs w:val="20"/>
    </w:rPr>
  </w:style>
  <w:style w:type="character" w:styleId="PageNumber">
    <w:name w:val="page number"/>
    <w:basedOn w:val="DefaultParagraphFont"/>
    <w:rsid w:val="00FD28B5"/>
  </w:style>
  <w:style w:type="paragraph" w:styleId="BodyText">
    <w:name w:val="Body Text"/>
    <w:basedOn w:val="Normal"/>
    <w:rsid w:val="002F3566"/>
    <w:pPr>
      <w:spacing w:after="120"/>
    </w:pPr>
  </w:style>
  <w:style w:type="paragraph" w:styleId="BodyTextFirstIndent">
    <w:name w:val="Body Text First Indent"/>
    <w:basedOn w:val="BodyText"/>
    <w:rsid w:val="002F3566"/>
    <w:pPr>
      <w:widowControl/>
      <w:autoSpaceDE/>
      <w:autoSpaceDN/>
      <w:adjustRightInd/>
      <w:spacing w:after="240"/>
      <w:ind w:firstLine="720"/>
      <w:jc w:val="both"/>
    </w:pPr>
    <w:rPr>
      <w:sz w:val="24"/>
      <w:szCs w:val="24"/>
    </w:rPr>
  </w:style>
  <w:style w:type="paragraph" w:customStyle="1" w:styleId="CharChar2">
    <w:name w:val="Char Char2"/>
    <w:basedOn w:val="Normal"/>
    <w:rsid w:val="000A3766"/>
    <w:pPr>
      <w:keepNext/>
      <w:autoSpaceDE/>
      <w:autoSpaceDN/>
      <w:adjustRightInd/>
      <w:spacing w:after="160" w:line="240" w:lineRule="exact"/>
    </w:pPr>
    <w:rPr>
      <w:rFonts w:ascii="Verdana" w:hAnsi="Verdana" w:cs="Verdana"/>
      <w:sz w:val="24"/>
      <w:szCs w:val="24"/>
    </w:rPr>
  </w:style>
  <w:style w:type="paragraph" w:styleId="NoSpacing">
    <w:name w:val="No Spacing"/>
    <w:qFormat/>
    <w:rsid w:val="007B10DF"/>
    <w:rPr>
      <w:rFonts w:ascii="Calibri" w:hAnsi="Calibri"/>
      <w:sz w:val="22"/>
      <w:szCs w:val="22"/>
    </w:rPr>
  </w:style>
  <w:style w:type="paragraph" w:styleId="BalloonText">
    <w:name w:val="Balloon Text"/>
    <w:basedOn w:val="Normal"/>
    <w:semiHidden/>
    <w:rsid w:val="00062977"/>
    <w:rPr>
      <w:rFonts w:ascii="Tahoma" w:hAnsi="Tahoma" w:cs="Tahoma"/>
      <w:sz w:val="16"/>
      <w:szCs w:val="16"/>
    </w:rPr>
  </w:style>
  <w:style w:type="paragraph" w:customStyle="1" w:styleId="hkBL1j">
    <w:name w:val="hkBL1j"/>
    <w:aliases w:val="bl1j"/>
    <w:basedOn w:val="Normal"/>
    <w:rsid w:val="00052378"/>
    <w:pPr>
      <w:widowControl/>
      <w:suppressAutoHyphens/>
      <w:autoSpaceDE/>
      <w:autoSpaceDN/>
      <w:adjustRightInd/>
      <w:spacing w:after="240"/>
      <w:ind w:left="720"/>
      <w:jc w:val="both"/>
    </w:pPr>
    <w:rPr>
      <w:rFonts w:ascii="Arial" w:hAnsi="Arial"/>
      <w:sz w:val="24"/>
    </w:rPr>
  </w:style>
  <w:style w:type="paragraph" w:customStyle="1" w:styleId="CharChar">
    <w:name w:val="Char Char"/>
    <w:basedOn w:val="Normal"/>
    <w:rsid w:val="004E2CA1"/>
    <w:pPr>
      <w:keepNext/>
      <w:autoSpaceDE/>
      <w:autoSpaceDN/>
      <w:adjustRightInd/>
      <w:spacing w:after="160" w:line="240" w:lineRule="exact"/>
    </w:pPr>
    <w:rPr>
      <w:rFonts w:ascii="Verdana" w:hAnsi="Verdana" w:cs="Verdana"/>
      <w:sz w:val="24"/>
      <w:szCs w:val="24"/>
    </w:rPr>
  </w:style>
  <w:style w:type="paragraph" w:styleId="ListParagraph">
    <w:name w:val="List Paragraph"/>
    <w:basedOn w:val="Normal"/>
    <w:uiPriority w:val="34"/>
    <w:qFormat/>
    <w:rsid w:val="00646372"/>
    <w:pPr>
      <w:ind w:left="720"/>
      <w:contextualSpacing/>
    </w:pPr>
  </w:style>
  <w:style w:type="paragraph" w:customStyle="1" w:styleId="BodySingleSp5J">
    <w:name w:val="Body Single Sp .5 J"/>
    <w:basedOn w:val="Normal"/>
    <w:rsid w:val="00BA6B1C"/>
    <w:pPr>
      <w:widowControl/>
      <w:autoSpaceDE/>
      <w:autoSpaceDN/>
      <w:adjustRightInd/>
      <w:spacing w:after="240"/>
      <w:ind w:firstLine="720"/>
      <w:jc w:val="both"/>
    </w:pPr>
  </w:style>
  <w:style w:type="character" w:styleId="CommentReference">
    <w:name w:val="annotation reference"/>
    <w:basedOn w:val="DefaultParagraphFont"/>
    <w:uiPriority w:val="99"/>
    <w:semiHidden/>
    <w:unhideWhenUsed/>
    <w:rsid w:val="00367CC8"/>
    <w:rPr>
      <w:sz w:val="16"/>
      <w:szCs w:val="16"/>
    </w:rPr>
  </w:style>
  <w:style w:type="paragraph" w:styleId="CommentText">
    <w:name w:val="annotation text"/>
    <w:basedOn w:val="Normal"/>
    <w:link w:val="CommentTextChar"/>
    <w:uiPriority w:val="99"/>
    <w:semiHidden/>
    <w:unhideWhenUsed/>
    <w:rsid w:val="00367CC8"/>
  </w:style>
  <w:style w:type="character" w:customStyle="1" w:styleId="CommentTextChar">
    <w:name w:val="Comment Text Char"/>
    <w:basedOn w:val="DefaultParagraphFont"/>
    <w:link w:val="CommentText"/>
    <w:uiPriority w:val="99"/>
    <w:semiHidden/>
    <w:rsid w:val="00367CC8"/>
  </w:style>
  <w:style w:type="paragraph" w:styleId="CommentSubject">
    <w:name w:val="annotation subject"/>
    <w:basedOn w:val="CommentText"/>
    <w:next w:val="CommentText"/>
    <w:link w:val="CommentSubjectChar"/>
    <w:uiPriority w:val="99"/>
    <w:semiHidden/>
    <w:unhideWhenUsed/>
    <w:rsid w:val="00367CC8"/>
    <w:rPr>
      <w:b/>
      <w:bCs/>
    </w:rPr>
  </w:style>
  <w:style w:type="character" w:customStyle="1" w:styleId="CommentSubjectChar">
    <w:name w:val="Comment Subject Char"/>
    <w:basedOn w:val="CommentTextChar"/>
    <w:link w:val="CommentSubject"/>
    <w:uiPriority w:val="99"/>
    <w:semiHidden/>
    <w:rsid w:val="00367CC8"/>
    <w:rPr>
      <w:b/>
      <w:bCs/>
    </w:rPr>
  </w:style>
  <w:style w:type="paragraph" w:customStyle="1" w:styleId="Default">
    <w:name w:val="Default"/>
    <w:rsid w:val="007A448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54A25"/>
    <w:rPr>
      <w:color w:val="0000FF" w:themeColor="hyperlink"/>
      <w:u w:val="single"/>
    </w:rPr>
  </w:style>
  <w:style w:type="character" w:styleId="UnresolvedMention">
    <w:name w:val="Unresolved Mention"/>
    <w:basedOn w:val="DefaultParagraphFont"/>
    <w:uiPriority w:val="99"/>
    <w:semiHidden/>
    <w:unhideWhenUsed/>
    <w:rsid w:val="00854A25"/>
    <w:rPr>
      <w:color w:val="605E5C"/>
      <w:shd w:val="clear" w:color="auto" w:fill="E1DFDD"/>
    </w:rPr>
  </w:style>
  <w:style w:type="paragraph" w:customStyle="1" w:styleId="Articles1L2B">
    <w:name w:val="»Articles 1 L2·B"/>
    <w:basedOn w:val="Normal"/>
    <w:next w:val="Normal"/>
    <w:link w:val="Articles1L2BChar"/>
    <w:rsid w:val="004B7C86"/>
    <w:pPr>
      <w:widowControl/>
      <w:autoSpaceDE/>
      <w:autoSpaceDN/>
      <w:adjustRightInd/>
      <w:spacing w:after="240"/>
      <w:ind w:firstLine="720"/>
      <w:jc w:val="both"/>
    </w:pPr>
    <w:rPr>
      <w:rFonts w:ascii="Calibri" w:hAnsi="Calibri"/>
      <w:sz w:val="22"/>
      <w:szCs w:val="24"/>
    </w:rPr>
  </w:style>
  <w:style w:type="character" w:customStyle="1" w:styleId="Articles1L2BChar">
    <w:name w:val="»Articles 1 L2·B Char"/>
    <w:link w:val="Articles1L2B"/>
    <w:rsid w:val="004B7C86"/>
    <w:rPr>
      <w:rFonts w:ascii="Calibri" w:hAnsi="Calibri"/>
      <w:sz w:val="22"/>
      <w:szCs w:val="24"/>
    </w:rPr>
  </w:style>
  <w:style w:type="character" w:customStyle="1" w:styleId="ts-alignment-element">
    <w:name w:val="ts-alignment-element"/>
    <w:basedOn w:val="DefaultParagraphFont"/>
    <w:rsid w:val="002358E0"/>
  </w:style>
  <w:style w:type="character" w:styleId="FollowedHyperlink">
    <w:name w:val="FollowedHyperlink"/>
    <w:basedOn w:val="DefaultParagraphFont"/>
    <w:uiPriority w:val="99"/>
    <w:semiHidden/>
    <w:unhideWhenUsed/>
    <w:rsid w:val="00B17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19039">
      <w:bodyDiv w:val="1"/>
      <w:marLeft w:val="0"/>
      <w:marRight w:val="0"/>
      <w:marTop w:val="0"/>
      <w:marBottom w:val="0"/>
      <w:divBdr>
        <w:top w:val="none" w:sz="0" w:space="0" w:color="auto"/>
        <w:left w:val="none" w:sz="0" w:space="0" w:color="auto"/>
        <w:bottom w:val="none" w:sz="0" w:space="0" w:color="auto"/>
        <w:right w:val="none" w:sz="0" w:space="0" w:color="auto"/>
      </w:divBdr>
    </w:div>
    <w:div w:id="945772844">
      <w:bodyDiv w:val="1"/>
      <w:marLeft w:val="0"/>
      <w:marRight w:val="0"/>
      <w:marTop w:val="0"/>
      <w:marBottom w:val="0"/>
      <w:divBdr>
        <w:top w:val="none" w:sz="0" w:space="0" w:color="auto"/>
        <w:left w:val="none" w:sz="0" w:space="0" w:color="auto"/>
        <w:bottom w:val="none" w:sz="0" w:space="0" w:color="auto"/>
        <w:right w:val="none" w:sz="0" w:space="0" w:color="auto"/>
      </w:divBdr>
    </w:div>
    <w:div w:id="1270088860">
      <w:bodyDiv w:val="1"/>
      <w:marLeft w:val="0"/>
      <w:marRight w:val="0"/>
      <w:marTop w:val="0"/>
      <w:marBottom w:val="0"/>
      <w:divBdr>
        <w:top w:val="none" w:sz="0" w:space="0" w:color="auto"/>
        <w:left w:val="none" w:sz="0" w:space="0" w:color="auto"/>
        <w:bottom w:val="none" w:sz="0" w:space="0" w:color="auto"/>
        <w:right w:val="none" w:sz="0" w:space="0" w:color="auto"/>
      </w:divBdr>
    </w:div>
    <w:div w:id="1454592378">
      <w:bodyDiv w:val="1"/>
      <w:marLeft w:val="0"/>
      <w:marRight w:val="0"/>
      <w:marTop w:val="0"/>
      <w:marBottom w:val="0"/>
      <w:divBdr>
        <w:top w:val="none" w:sz="0" w:space="0" w:color="auto"/>
        <w:left w:val="none" w:sz="0" w:space="0" w:color="auto"/>
        <w:bottom w:val="none" w:sz="0" w:space="0" w:color="auto"/>
        <w:right w:val="none" w:sz="0" w:space="0" w:color="auto"/>
      </w:divBdr>
    </w:div>
    <w:div w:id="17868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urent@innotech-construction.com"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wbev99@gmail.com"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CCBEF-0BDA-41C5-89A6-DA66B216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18</Pages>
  <Words>5807</Words>
  <Characters>33104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Spanish Oaks Lot Sales Contract -- ILSFDA-Compliant Form  (W0506638.DOC;5)</vt:lpstr>
    </vt:vector>
  </TitlesOfParts>
  <Company>Microsoft</Company>
  <LinksUpToDate>false</LinksUpToDate>
  <CharactersWithSpaces>38834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Oaks Lot Sales Contract -- ILSFDA-Compliant Form  (W0506638.DOC;5)</dc:title>
  <dc:subject>W0506638.5/font=9</dc:subject>
  <dc:creator>ballardp</dc:creator>
  <cp:lastModifiedBy>Microsoft Office User</cp:lastModifiedBy>
  <cp:revision>130</cp:revision>
  <cp:lastPrinted>2020-09-21T02:41:00Z</cp:lastPrinted>
  <dcterms:created xsi:type="dcterms:W3CDTF">2020-09-06T13:24:00Z</dcterms:created>
  <dcterms:modified xsi:type="dcterms:W3CDTF">2020-09-21T02:43:00Z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417882-4 07/18/2011</vt:lpwstr>
  </property>
</Properties>
</file>